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7BC" w:rsidRPr="00B819C8" w:rsidRDefault="00B467BC" w:rsidP="00B467BC">
      <w:pPr>
        <w:tabs>
          <w:tab w:val="left" w:pos="720"/>
        </w:tabs>
        <w:spacing w:after="0"/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469265" cy="548640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7BC" w:rsidRDefault="00B467BC" w:rsidP="00B467BC">
      <w:pPr>
        <w:spacing w:after="0"/>
        <w:jc w:val="center"/>
        <w:rPr>
          <w:b/>
          <w:szCs w:val="28"/>
        </w:rPr>
      </w:pPr>
      <w:r w:rsidRPr="00DB438F">
        <w:rPr>
          <w:b/>
          <w:szCs w:val="28"/>
        </w:rPr>
        <w:t xml:space="preserve">СОВЕТ ДЕПУТАТОВ МАСЛЯНИНСКОГО </w:t>
      </w:r>
    </w:p>
    <w:p w:rsidR="00B467BC" w:rsidRPr="00DB438F" w:rsidRDefault="00B467BC" w:rsidP="00B467BC">
      <w:pPr>
        <w:spacing w:after="0"/>
        <w:jc w:val="center"/>
        <w:rPr>
          <w:b/>
          <w:szCs w:val="28"/>
        </w:rPr>
      </w:pPr>
      <w:r>
        <w:rPr>
          <w:b/>
          <w:szCs w:val="28"/>
        </w:rPr>
        <w:t>МУНИЦИПАЛЬНОГО ОКРУГА</w:t>
      </w:r>
    </w:p>
    <w:p w:rsidR="00B467BC" w:rsidRPr="00DB438F" w:rsidRDefault="00B467BC" w:rsidP="00B467BC">
      <w:pPr>
        <w:spacing w:after="0"/>
        <w:jc w:val="center"/>
        <w:rPr>
          <w:b/>
          <w:szCs w:val="28"/>
        </w:rPr>
      </w:pPr>
      <w:r w:rsidRPr="00DB438F">
        <w:rPr>
          <w:b/>
          <w:szCs w:val="28"/>
        </w:rPr>
        <w:t>НОВОСИБИРСКОЙ ОБЛАСТИ</w:t>
      </w:r>
    </w:p>
    <w:p w:rsidR="00B467BC" w:rsidRPr="00B819C8" w:rsidRDefault="00B467BC" w:rsidP="00B467BC">
      <w:pPr>
        <w:spacing w:after="0"/>
        <w:jc w:val="center"/>
        <w:rPr>
          <w:szCs w:val="28"/>
        </w:rPr>
      </w:pPr>
      <w:r>
        <w:rPr>
          <w:szCs w:val="28"/>
        </w:rPr>
        <w:t>первого</w:t>
      </w:r>
      <w:r w:rsidRPr="00B819C8">
        <w:rPr>
          <w:szCs w:val="28"/>
        </w:rPr>
        <w:t xml:space="preserve"> созыва</w:t>
      </w:r>
    </w:p>
    <w:p w:rsidR="00B467BC" w:rsidRPr="00B819C8" w:rsidRDefault="00B467BC" w:rsidP="00B467BC">
      <w:pPr>
        <w:spacing w:after="0"/>
        <w:jc w:val="right"/>
        <w:rPr>
          <w:szCs w:val="28"/>
        </w:rPr>
      </w:pPr>
    </w:p>
    <w:p w:rsidR="00B467BC" w:rsidRPr="00A14C7E" w:rsidRDefault="00B467BC" w:rsidP="00B467BC">
      <w:pPr>
        <w:pStyle w:val="1"/>
        <w:rPr>
          <w:b/>
          <w:szCs w:val="28"/>
        </w:rPr>
      </w:pPr>
      <w:r w:rsidRPr="00A14C7E">
        <w:rPr>
          <w:b/>
          <w:szCs w:val="28"/>
        </w:rPr>
        <w:t>РЕШЕНИЕ</w:t>
      </w:r>
    </w:p>
    <w:p w:rsidR="00AB4687" w:rsidRDefault="00B467BC" w:rsidP="00AB4687">
      <w:pPr>
        <w:spacing w:after="0"/>
        <w:jc w:val="center"/>
        <w:rPr>
          <w:szCs w:val="28"/>
        </w:rPr>
      </w:pPr>
      <w:r w:rsidRPr="00CB4705">
        <w:rPr>
          <w:szCs w:val="28"/>
        </w:rPr>
        <w:t>(</w:t>
      </w:r>
      <w:r w:rsidR="005962ED">
        <w:rPr>
          <w:szCs w:val="28"/>
        </w:rPr>
        <w:t>седьмая</w:t>
      </w:r>
      <w:r w:rsidR="00CB4705" w:rsidRPr="00CB4705">
        <w:rPr>
          <w:szCs w:val="28"/>
        </w:rPr>
        <w:t xml:space="preserve"> </w:t>
      </w:r>
      <w:r w:rsidRPr="00CB4705">
        <w:rPr>
          <w:szCs w:val="28"/>
        </w:rPr>
        <w:t>сессии)</w:t>
      </w:r>
      <w:r w:rsidRPr="00C663C4">
        <w:rPr>
          <w:szCs w:val="28"/>
        </w:rPr>
        <w:t xml:space="preserve">         </w:t>
      </w:r>
    </w:p>
    <w:p w:rsidR="00AB4687" w:rsidRDefault="00AB4687" w:rsidP="00AB4687">
      <w:pPr>
        <w:spacing w:after="0"/>
        <w:jc w:val="center"/>
        <w:rPr>
          <w:szCs w:val="28"/>
        </w:rPr>
      </w:pPr>
    </w:p>
    <w:p w:rsidR="00B467BC" w:rsidRDefault="00B467BC" w:rsidP="00AB4687">
      <w:pPr>
        <w:spacing w:after="0"/>
        <w:jc w:val="center"/>
        <w:rPr>
          <w:szCs w:val="28"/>
        </w:rPr>
      </w:pPr>
      <w:r>
        <w:rPr>
          <w:szCs w:val="28"/>
        </w:rPr>
        <w:t>о</w:t>
      </w:r>
      <w:r w:rsidRPr="00C663C4">
        <w:rPr>
          <w:szCs w:val="28"/>
        </w:rPr>
        <w:t>т</w:t>
      </w:r>
      <w:r>
        <w:rPr>
          <w:szCs w:val="28"/>
        </w:rPr>
        <w:t xml:space="preserve"> </w:t>
      </w:r>
      <w:r w:rsidR="00AB4687">
        <w:rPr>
          <w:szCs w:val="28"/>
        </w:rPr>
        <w:t xml:space="preserve">27 мая </w:t>
      </w:r>
      <w:r w:rsidR="006733B2">
        <w:rPr>
          <w:szCs w:val="28"/>
        </w:rPr>
        <w:t>2025</w:t>
      </w:r>
      <w:r w:rsidR="00AB4687">
        <w:rPr>
          <w:szCs w:val="28"/>
        </w:rPr>
        <w:t xml:space="preserve"> года </w:t>
      </w:r>
      <w:r w:rsidRPr="00C663C4">
        <w:rPr>
          <w:szCs w:val="28"/>
        </w:rPr>
        <w:t xml:space="preserve">            </w:t>
      </w:r>
      <w:r>
        <w:rPr>
          <w:szCs w:val="28"/>
        </w:rPr>
        <w:t xml:space="preserve"> </w:t>
      </w:r>
      <w:r w:rsidR="00AB4687">
        <w:rPr>
          <w:szCs w:val="28"/>
        </w:rPr>
        <w:t xml:space="preserve">     </w:t>
      </w:r>
      <w:proofErr w:type="spellStart"/>
      <w:r w:rsidRPr="00C663C4">
        <w:rPr>
          <w:szCs w:val="28"/>
        </w:rPr>
        <w:t>р.п</w:t>
      </w:r>
      <w:proofErr w:type="spellEnd"/>
      <w:r w:rsidRPr="00C663C4">
        <w:rPr>
          <w:szCs w:val="28"/>
        </w:rPr>
        <w:t xml:space="preserve">. Маслянино       </w:t>
      </w:r>
      <w:r>
        <w:rPr>
          <w:szCs w:val="28"/>
        </w:rPr>
        <w:t xml:space="preserve">                                  </w:t>
      </w:r>
      <w:r w:rsidRPr="00C663C4">
        <w:rPr>
          <w:szCs w:val="28"/>
        </w:rPr>
        <w:t xml:space="preserve">№ </w:t>
      </w:r>
      <w:r w:rsidR="00AB4687">
        <w:rPr>
          <w:szCs w:val="28"/>
        </w:rPr>
        <w:t>197</w:t>
      </w:r>
    </w:p>
    <w:p w:rsidR="00B467BC" w:rsidRPr="00C663C4" w:rsidRDefault="00B467BC" w:rsidP="00B467BC">
      <w:pPr>
        <w:spacing w:after="0"/>
        <w:jc w:val="both"/>
        <w:rPr>
          <w:szCs w:val="28"/>
        </w:rPr>
      </w:pPr>
    </w:p>
    <w:p w:rsidR="00AB4687" w:rsidRDefault="00B467BC" w:rsidP="00AB4687">
      <w:pPr>
        <w:shd w:val="clear" w:color="auto" w:fill="FFFFFF"/>
        <w:tabs>
          <w:tab w:val="center" w:pos="4497"/>
          <w:tab w:val="left" w:pos="5415"/>
        </w:tabs>
        <w:spacing w:after="0" w:line="214" w:lineRule="atLeast"/>
        <w:ind w:left="360" w:hanging="360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Об утверждении</w:t>
      </w:r>
      <w:r w:rsidR="008D1D14">
        <w:rPr>
          <w:rFonts w:eastAsia="Times New Roman"/>
          <w:bCs/>
          <w:szCs w:val="28"/>
          <w:lang w:eastAsia="ru-RU"/>
        </w:rPr>
        <w:t xml:space="preserve"> </w:t>
      </w:r>
      <w:r w:rsidRPr="00100B37">
        <w:rPr>
          <w:rFonts w:eastAsia="Times New Roman"/>
          <w:bCs/>
          <w:szCs w:val="28"/>
          <w:lang w:eastAsia="ru-RU"/>
        </w:rPr>
        <w:t xml:space="preserve">Правил </w:t>
      </w:r>
      <w:r>
        <w:rPr>
          <w:rFonts w:eastAsia="Times New Roman"/>
          <w:bCs/>
          <w:szCs w:val="28"/>
          <w:lang w:eastAsia="ru-RU"/>
        </w:rPr>
        <w:t xml:space="preserve">по </w:t>
      </w:r>
      <w:r w:rsidRPr="00100B37">
        <w:rPr>
          <w:rFonts w:eastAsia="Times New Roman"/>
          <w:bCs/>
          <w:szCs w:val="28"/>
          <w:lang w:eastAsia="ru-RU"/>
        </w:rPr>
        <w:t>благоустройств</w:t>
      </w:r>
      <w:r>
        <w:rPr>
          <w:rFonts w:eastAsia="Times New Roman"/>
          <w:bCs/>
          <w:szCs w:val="28"/>
          <w:lang w:eastAsia="ru-RU"/>
        </w:rPr>
        <w:t>у</w:t>
      </w:r>
    </w:p>
    <w:p w:rsidR="00B467BC" w:rsidRPr="00100B37" w:rsidRDefault="00B467BC" w:rsidP="00AB4687">
      <w:pPr>
        <w:shd w:val="clear" w:color="auto" w:fill="FFFFFF"/>
        <w:tabs>
          <w:tab w:val="center" w:pos="4497"/>
          <w:tab w:val="left" w:pos="5415"/>
        </w:tabs>
        <w:spacing w:after="0" w:line="214" w:lineRule="atLeast"/>
        <w:ind w:left="360" w:hanging="360"/>
        <w:rPr>
          <w:rFonts w:eastAsia="Times New Roman"/>
          <w:bCs/>
          <w:szCs w:val="28"/>
          <w:lang w:eastAsia="ru-RU"/>
        </w:rPr>
      </w:pPr>
      <w:r w:rsidRPr="00100B37">
        <w:rPr>
          <w:rFonts w:eastAsia="Times New Roman"/>
          <w:bCs/>
          <w:szCs w:val="28"/>
          <w:lang w:eastAsia="ru-RU"/>
        </w:rPr>
        <w:t>те</w:t>
      </w:r>
      <w:r>
        <w:rPr>
          <w:rFonts w:eastAsia="Times New Roman"/>
          <w:bCs/>
          <w:szCs w:val="28"/>
          <w:lang w:eastAsia="ru-RU"/>
        </w:rPr>
        <w:t>рритории Маслянинского</w:t>
      </w:r>
      <w:r w:rsidRPr="00100B37">
        <w:rPr>
          <w:rFonts w:eastAsia="Times New Roman"/>
          <w:bCs/>
          <w:szCs w:val="28"/>
          <w:lang w:eastAsia="ru-RU"/>
        </w:rPr>
        <w:t xml:space="preserve"> </w:t>
      </w:r>
      <w:r>
        <w:rPr>
          <w:rFonts w:eastAsia="Times New Roman"/>
          <w:bCs/>
          <w:szCs w:val="28"/>
          <w:lang w:eastAsia="ru-RU"/>
        </w:rPr>
        <w:t>муниципального округа</w:t>
      </w:r>
      <w:r w:rsidRPr="00100B37">
        <w:rPr>
          <w:rFonts w:eastAsia="Times New Roman"/>
          <w:bCs/>
          <w:szCs w:val="28"/>
          <w:lang w:eastAsia="ru-RU"/>
        </w:rPr>
        <w:t xml:space="preserve"> Новосибирской области</w:t>
      </w:r>
    </w:p>
    <w:p w:rsidR="00B467BC" w:rsidRPr="00100B37" w:rsidRDefault="00B467BC" w:rsidP="00B467BC">
      <w:pPr>
        <w:shd w:val="clear" w:color="auto" w:fill="FFFFFF"/>
        <w:spacing w:after="0" w:line="214" w:lineRule="atLeast"/>
        <w:jc w:val="center"/>
        <w:rPr>
          <w:rFonts w:eastAsia="Times New Roman"/>
          <w:szCs w:val="28"/>
          <w:lang w:eastAsia="ru-RU"/>
        </w:rPr>
      </w:pPr>
    </w:p>
    <w:p w:rsidR="00B467BC" w:rsidRPr="00100B37" w:rsidRDefault="00B467BC" w:rsidP="00B467BC">
      <w:pPr>
        <w:shd w:val="clear" w:color="auto" w:fill="FFFFFF"/>
        <w:spacing w:after="191" w:line="214" w:lineRule="atLeast"/>
        <w:ind w:firstLine="567"/>
        <w:jc w:val="both"/>
        <w:rPr>
          <w:rFonts w:eastAsia="Times New Roman"/>
          <w:szCs w:val="28"/>
          <w:lang w:eastAsia="ru-RU"/>
        </w:rPr>
      </w:pPr>
      <w:r w:rsidRPr="00100B37">
        <w:rPr>
          <w:rFonts w:eastAsia="Times New Roman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rFonts w:eastAsia="Times New Roman"/>
          <w:szCs w:val="28"/>
          <w:lang w:eastAsia="ru-RU"/>
        </w:rPr>
        <w:t xml:space="preserve"> </w:t>
      </w:r>
      <w:r w:rsidRPr="007A7600">
        <w:rPr>
          <w:rStyle w:val="a8"/>
          <w:i w:val="0"/>
          <w:iCs w:val="0"/>
          <w:szCs w:val="28"/>
          <w:shd w:val="clear" w:color="auto" w:fill="FFFFFF"/>
        </w:rPr>
        <w:t>Приказом</w:t>
      </w:r>
      <w:r>
        <w:rPr>
          <w:szCs w:val="28"/>
          <w:shd w:val="clear" w:color="auto" w:fill="FFFFFF"/>
        </w:rPr>
        <w:t xml:space="preserve"> </w:t>
      </w:r>
      <w:r w:rsidRPr="007A7600">
        <w:rPr>
          <w:szCs w:val="28"/>
          <w:shd w:val="clear" w:color="auto" w:fill="FFFFFF"/>
        </w:rPr>
        <w:t>Министерства строительства и жилищно-коммунального хозяйства РФ от</w:t>
      </w:r>
      <w:r>
        <w:rPr>
          <w:szCs w:val="28"/>
          <w:shd w:val="clear" w:color="auto" w:fill="FFFFFF"/>
        </w:rPr>
        <w:t xml:space="preserve"> </w:t>
      </w:r>
      <w:r w:rsidRPr="007A7600">
        <w:rPr>
          <w:rStyle w:val="a8"/>
          <w:i w:val="0"/>
          <w:iCs w:val="0"/>
          <w:szCs w:val="28"/>
          <w:shd w:val="clear" w:color="auto" w:fill="FFFFFF"/>
        </w:rPr>
        <w:t>29</w:t>
      </w:r>
      <w:r>
        <w:rPr>
          <w:szCs w:val="28"/>
          <w:shd w:val="clear" w:color="auto" w:fill="FFFFFF"/>
        </w:rPr>
        <w:t xml:space="preserve"> </w:t>
      </w:r>
      <w:r w:rsidRPr="007A7600">
        <w:rPr>
          <w:rStyle w:val="a8"/>
          <w:i w:val="0"/>
          <w:iCs w:val="0"/>
          <w:szCs w:val="28"/>
          <w:shd w:val="clear" w:color="auto" w:fill="FFFFFF"/>
        </w:rPr>
        <w:t>декабря</w:t>
      </w:r>
      <w:r>
        <w:rPr>
          <w:szCs w:val="28"/>
          <w:shd w:val="clear" w:color="auto" w:fill="FFFFFF"/>
        </w:rPr>
        <w:t xml:space="preserve"> </w:t>
      </w:r>
      <w:r w:rsidRPr="007A7600">
        <w:rPr>
          <w:rStyle w:val="a8"/>
          <w:i w:val="0"/>
          <w:iCs w:val="0"/>
          <w:szCs w:val="28"/>
          <w:shd w:val="clear" w:color="auto" w:fill="FFFFFF"/>
        </w:rPr>
        <w:t>2021</w:t>
      </w:r>
      <w:r>
        <w:rPr>
          <w:szCs w:val="28"/>
          <w:shd w:val="clear" w:color="auto" w:fill="FFFFFF"/>
        </w:rPr>
        <w:t xml:space="preserve"> </w:t>
      </w:r>
      <w:r w:rsidRPr="007A7600">
        <w:rPr>
          <w:szCs w:val="28"/>
          <w:shd w:val="clear" w:color="auto" w:fill="FFFFFF"/>
        </w:rPr>
        <w:t xml:space="preserve">г. </w:t>
      </w:r>
      <w:r w:rsidR="00036DCB">
        <w:rPr>
          <w:szCs w:val="28"/>
          <w:shd w:val="clear" w:color="auto" w:fill="FFFFFF"/>
        </w:rPr>
        <w:t>№</w:t>
      </w:r>
      <w:r>
        <w:rPr>
          <w:szCs w:val="28"/>
          <w:shd w:val="clear" w:color="auto" w:fill="FFFFFF"/>
        </w:rPr>
        <w:t xml:space="preserve"> </w:t>
      </w:r>
      <w:r w:rsidRPr="007A7600">
        <w:rPr>
          <w:rStyle w:val="a8"/>
          <w:i w:val="0"/>
          <w:iCs w:val="0"/>
          <w:szCs w:val="28"/>
          <w:shd w:val="clear" w:color="auto" w:fill="FFFFFF"/>
        </w:rPr>
        <w:t>1042</w:t>
      </w:r>
      <w:r w:rsidRPr="007A7600">
        <w:rPr>
          <w:szCs w:val="28"/>
          <w:shd w:val="clear" w:color="auto" w:fill="FFFFFF"/>
        </w:rPr>
        <w:t>/</w:t>
      </w:r>
      <w:proofErr w:type="spellStart"/>
      <w:proofErr w:type="gramStart"/>
      <w:r w:rsidRPr="007A7600">
        <w:rPr>
          <w:rStyle w:val="a8"/>
          <w:i w:val="0"/>
          <w:iCs w:val="0"/>
          <w:szCs w:val="28"/>
          <w:shd w:val="clear" w:color="auto" w:fill="FFFFFF"/>
        </w:rPr>
        <w:t>пр</w:t>
      </w:r>
      <w:proofErr w:type="spellEnd"/>
      <w:proofErr w:type="gramEnd"/>
      <w:r w:rsidRPr="007A7600">
        <w:rPr>
          <w:szCs w:val="28"/>
        </w:rPr>
        <w:br/>
      </w:r>
      <w:r w:rsidRPr="007A7600">
        <w:rPr>
          <w:szCs w:val="28"/>
          <w:shd w:val="clear" w:color="auto" w:fill="FFFFFF"/>
        </w:rPr>
        <w:t>"Об утверждении методических рекомендаций по разработке норм и правил по благоустройству территорий муниципальных образований",</w:t>
      </w:r>
      <w:r w:rsidRPr="00100B37">
        <w:rPr>
          <w:rFonts w:eastAsia="Times New Roman"/>
          <w:szCs w:val="28"/>
          <w:lang w:eastAsia="ru-RU"/>
        </w:rPr>
        <w:t xml:space="preserve"> Совет депутатов</w:t>
      </w:r>
      <w:r>
        <w:rPr>
          <w:rFonts w:eastAsia="Times New Roman"/>
          <w:szCs w:val="28"/>
          <w:lang w:eastAsia="ru-RU"/>
        </w:rPr>
        <w:t xml:space="preserve"> Маслянинского</w:t>
      </w:r>
      <w:r w:rsidRPr="00100B37">
        <w:rPr>
          <w:rFonts w:eastAsia="Times New Roman"/>
          <w:szCs w:val="28"/>
          <w:lang w:eastAsia="ru-RU"/>
        </w:rPr>
        <w:t xml:space="preserve"> </w:t>
      </w:r>
      <w:r w:rsidR="00ED141B">
        <w:rPr>
          <w:rFonts w:eastAsia="Times New Roman"/>
          <w:szCs w:val="28"/>
          <w:lang w:eastAsia="ru-RU"/>
        </w:rPr>
        <w:t>муниципального округа</w:t>
      </w:r>
      <w:r w:rsidRPr="00100B37">
        <w:rPr>
          <w:rFonts w:eastAsia="Times New Roman"/>
          <w:szCs w:val="28"/>
          <w:lang w:eastAsia="ru-RU"/>
        </w:rPr>
        <w:t xml:space="preserve"> Новосибирской области</w:t>
      </w:r>
      <w:r>
        <w:rPr>
          <w:rFonts w:eastAsia="Times New Roman"/>
          <w:szCs w:val="28"/>
          <w:lang w:eastAsia="ru-RU"/>
        </w:rPr>
        <w:t xml:space="preserve">  </w:t>
      </w:r>
    </w:p>
    <w:p w:rsidR="00B467BC" w:rsidRDefault="00B467BC" w:rsidP="00B467BC">
      <w:pPr>
        <w:shd w:val="clear" w:color="auto" w:fill="FFFFFF"/>
        <w:spacing w:after="191" w:line="214" w:lineRule="atLeast"/>
        <w:ind w:firstLine="567"/>
        <w:jc w:val="both"/>
        <w:rPr>
          <w:rFonts w:eastAsia="Times New Roman"/>
          <w:b/>
          <w:bCs/>
          <w:szCs w:val="28"/>
          <w:lang w:eastAsia="ru-RU"/>
        </w:rPr>
      </w:pPr>
      <w:r w:rsidRPr="00100B37">
        <w:rPr>
          <w:rFonts w:eastAsia="Times New Roman"/>
          <w:b/>
          <w:bCs/>
          <w:szCs w:val="28"/>
          <w:lang w:eastAsia="ru-RU"/>
        </w:rPr>
        <w:t>РЕШИЛ:</w:t>
      </w:r>
    </w:p>
    <w:p w:rsidR="00CB4705" w:rsidRPr="00100B37" w:rsidRDefault="00CB4705" w:rsidP="00CB4705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</w:t>
      </w:r>
      <w:r w:rsidRPr="007F1B51">
        <w:rPr>
          <w:rFonts w:eastAsia="Times New Roman"/>
          <w:szCs w:val="28"/>
          <w:lang w:eastAsia="ru-RU"/>
        </w:rPr>
        <w:t xml:space="preserve">. </w:t>
      </w:r>
      <w:r>
        <w:rPr>
          <w:rFonts w:eastAsia="Times New Roman"/>
          <w:szCs w:val="28"/>
          <w:lang w:eastAsia="ru-RU"/>
        </w:rPr>
        <w:t xml:space="preserve">Утвердить </w:t>
      </w:r>
      <w:r w:rsidRPr="00100B37">
        <w:rPr>
          <w:rFonts w:eastAsia="Times New Roman"/>
          <w:szCs w:val="28"/>
          <w:lang w:eastAsia="ru-RU"/>
        </w:rPr>
        <w:t>Правил</w:t>
      </w:r>
      <w:r>
        <w:rPr>
          <w:rFonts w:eastAsia="Times New Roman"/>
          <w:szCs w:val="28"/>
          <w:lang w:eastAsia="ru-RU"/>
        </w:rPr>
        <w:t xml:space="preserve"> по </w:t>
      </w:r>
      <w:r w:rsidRPr="00100B37">
        <w:rPr>
          <w:rFonts w:eastAsia="Times New Roman"/>
          <w:szCs w:val="28"/>
          <w:lang w:eastAsia="ru-RU"/>
        </w:rPr>
        <w:t>благоустройств</w:t>
      </w:r>
      <w:r>
        <w:rPr>
          <w:rFonts w:eastAsia="Times New Roman"/>
          <w:szCs w:val="28"/>
          <w:lang w:eastAsia="ru-RU"/>
        </w:rPr>
        <w:t xml:space="preserve">у </w:t>
      </w:r>
      <w:r w:rsidRPr="00100B37">
        <w:rPr>
          <w:rFonts w:eastAsia="Times New Roman"/>
          <w:szCs w:val="28"/>
          <w:lang w:eastAsia="ru-RU"/>
        </w:rPr>
        <w:t xml:space="preserve">территории </w:t>
      </w:r>
      <w:r>
        <w:rPr>
          <w:rFonts w:eastAsia="Times New Roman"/>
          <w:szCs w:val="28"/>
          <w:lang w:eastAsia="ru-RU"/>
        </w:rPr>
        <w:t>Маслянинского</w:t>
      </w:r>
      <w:r w:rsidRPr="00100B37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муниципального округа</w:t>
      </w:r>
      <w:r w:rsidRPr="00100B37">
        <w:rPr>
          <w:rFonts w:eastAsia="Times New Roman"/>
          <w:szCs w:val="28"/>
          <w:lang w:eastAsia="ru-RU"/>
        </w:rPr>
        <w:t xml:space="preserve"> Новосибирской области»</w:t>
      </w:r>
      <w:r>
        <w:rPr>
          <w:rFonts w:eastAsia="Times New Roman"/>
          <w:szCs w:val="28"/>
          <w:lang w:eastAsia="ru-RU"/>
        </w:rPr>
        <w:t xml:space="preserve"> согласно приложению</w:t>
      </w:r>
      <w:r w:rsidRPr="00100B37">
        <w:rPr>
          <w:rFonts w:eastAsia="Times New Roman"/>
          <w:szCs w:val="28"/>
          <w:lang w:eastAsia="ru-RU"/>
        </w:rPr>
        <w:t>.</w:t>
      </w:r>
    </w:p>
    <w:p w:rsidR="001044F6" w:rsidRDefault="00CB4705" w:rsidP="00B467BC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</w:t>
      </w:r>
      <w:r w:rsidR="00B467BC">
        <w:rPr>
          <w:rFonts w:eastAsia="Times New Roman"/>
          <w:szCs w:val="28"/>
          <w:lang w:eastAsia="ru-RU"/>
        </w:rPr>
        <w:t xml:space="preserve">.   </w:t>
      </w:r>
      <w:r w:rsidR="001044F6">
        <w:rPr>
          <w:rFonts w:eastAsia="Times New Roman"/>
          <w:szCs w:val="28"/>
          <w:lang w:eastAsia="ru-RU"/>
        </w:rPr>
        <w:t>Признать утратившим</w:t>
      </w:r>
      <w:r w:rsidR="0054168D">
        <w:rPr>
          <w:rFonts w:eastAsia="Times New Roman"/>
          <w:szCs w:val="28"/>
          <w:lang w:eastAsia="ru-RU"/>
        </w:rPr>
        <w:t>и</w:t>
      </w:r>
      <w:r w:rsidR="001044F6">
        <w:rPr>
          <w:rFonts w:eastAsia="Times New Roman"/>
          <w:szCs w:val="28"/>
          <w:lang w:eastAsia="ru-RU"/>
        </w:rPr>
        <w:t xml:space="preserve"> силу:</w:t>
      </w:r>
    </w:p>
    <w:p w:rsidR="0078326F" w:rsidRDefault="006733B2" w:rsidP="00B467BC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1)</w:t>
      </w:r>
      <w:r w:rsidR="00CB4705">
        <w:rPr>
          <w:rFonts w:eastAsia="Times New Roman"/>
          <w:szCs w:val="28"/>
          <w:lang w:eastAsia="ru-RU"/>
        </w:rPr>
        <w:t xml:space="preserve"> р</w:t>
      </w:r>
      <w:r w:rsidR="0078326F">
        <w:rPr>
          <w:rFonts w:eastAsia="Times New Roman"/>
          <w:szCs w:val="28"/>
          <w:lang w:eastAsia="ru-RU"/>
        </w:rPr>
        <w:t xml:space="preserve">ешение </w:t>
      </w:r>
      <w:r w:rsidR="0078326F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proofErr w:type="spellStart"/>
      <w:r w:rsidR="0078326F">
        <w:rPr>
          <w:rFonts w:eastAsia="Times New Roman"/>
          <w:bCs/>
          <w:szCs w:val="28"/>
          <w:lang w:eastAsia="ru-RU"/>
        </w:rPr>
        <w:t>Бажинского</w:t>
      </w:r>
      <w:proofErr w:type="spellEnd"/>
      <w:r w:rsidR="0078326F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78326F">
        <w:rPr>
          <w:rFonts w:eastAsia="Times New Roman"/>
          <w:szCs w:val="28"/>
          <w:lang w:eastAsia="ru-RU"/>
        </w:rPr>
        <w:t xml:space="preserve"> от 29.07.2022 №3 </w:t>
      </w:r>
      <w:r w:rsidR="0078326F" w:rsidRPr="00924CB9">
        <w:rPr>
          <w:rFonts w:eastAsia="Times New Roman"/>
          <w:szCs w:val="28"/>
          <w:lang w:eastAsia="ru-RU"/>
        </w:rPr>
        <w:t>«</w:t>
      </w:r>
      <w:r w:rsidR="0078326F" w:rsidRPr="00924CB9">
        <w:rPr>
          <w:rFonts w:eastAsia="Times New Roman"/>
          <w:bCs/>
          <w:szCs w:val="28"/>
          <w:lang w:eastAsia="ru-RU"/>
        </w:rPr>
        <w:t xml:space="preserve">Правила по благоустройству территории </w:t>
      </w:r>
      <w:proofErr w:type="spellStart"/>
      <w:r w:rsidR="0078326F">
        <w:rPr>
          <w:rFonts w:eastAsia="Times New Roman"/>
          <w:bCs/>
          <w:szCs w:val="28"/>
          <w:lang w:eastAsia="ru-RU"/>
        </w:rPr>
        <w:t>Бажинского</w:t>
      </w:r>
      <w:proofErr w:type="spellEnd"/>
      <w:r w:rsidR="0078326F" w:rsidRPr="00924CB9">
        <w:rPr>
          <w:rFonts w:eastAsia="Times New Roman"/>
          <w:bCs/>
          <w:szCs w:val="28"/>
          <w:lang w:eastAsia="ru-RU"/>
        </w:rPr>
        <w:t xml:space="preserve"> сельсовета Маслянинского района Новосибирской области</w:t>
      </w:r>
      <w:r w:rsidR="0078326F">
        <w:rPr>
          <w:rFonts w:eastAsia="Times New Roman"/>
          <w:bCs/>
          <w:szCs w:val="28"/>
          <w:lang w:eastAsia="ru-RU"/>
        </w:rPr>
        <w:t>;</w:t>
      </w:r>
    </w:p>
    <w:p w:rsidR="0078326F" w:rsidRDefault="006733B2" w:rsidP="00B467BC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>2)</w:t>
      </w:r>
      <w:r w:rsidR="0078326F">
        <w:rPr>
          <w:rFonts w:eastAsia="Times New Roman"/>
          <w:bCs/>
          <w:szCs w:val="28"/>
          <w:lang w:eastAsia="ru-RU"/>
        </w:rPr>
        <w:t xml:space="preserve"> </w:t>
      </w:r>
      <w:r w:rsidR="00CB4705">
        <w:rPr>
          <w:rFonts w:eastAsia="Times New Roman"/>
          <w:szCs w:val="28"/>
          <w:lang w:eastAsia="ru-RU"/>
        </w:rPr>
        <w:t>р</w:t>
      </w:r>
      <w:r w:rsidR="0078326F">
        <w:rPr>
          <w:rFonts w:eastAsia="Times New Roman"/>
          <w:szCs w:val="28"/>
          <w:lang w:eastAsia="ru-RU"/>
        </w:rPr>
        <w:t xml:space="preserve">ешение </w:t>
      </w:r>
      <w:r w:rsidR="0078326F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proofErr w:type="spellStart"/>
      <w:r w:rsidR="0078326F">
        <w:rPr>
          <w:rFonts w:eastAsia="Times New Roman"/>
          <w:bCs/>
          <w:szCs w:val="28"/>
          <w:lang w:eastAsia="ru-RU"/>
        </w:rPr>
        <w:t>Бажинского</w:t>
      </w:r>
      <w:proofErr w:type="spellEnd"/>
      <w:r w:rsidR="0078326F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78326F">
        <w:rPr>
          <w:rFonts w:eastAsia="Times New Roman"/>
          <w:szCs w:val="28"/>
          <w:lang w:eastAsia="ru-RU"/>
        </w:rPr>
        <w:t xml:space="preserve"> от 20.04.2023 №5 «</w:t>
      </w:r>
      <w:r w:rsidR="0078326F" w:rsidRPr="0078326F">
        <w:rPr>
          <w:rFonts w:eastAsia="Times New Roman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 w:rsidR="0078326F" w:rsidRPr="0078326F">
        <w:rPr>
          <w:rFonts w:eastAsia="Times New Roman"/>
          <w:szCs w:val="28"/>
          <w:lang w:eastAsia="ru-RU"/>
        </w:rPr>
        <w:t>Бажинского</w:t>
      </w:r>
      <w:proofErr w:type="spellEnd"/>
      <w:r w:rsidR="0078326F" w:rsidRPr="0078326F">
        <w:rPr>
          <w:rFonts w:eastAsia="Times New Roman"/>
          <w:szCs w:val="28"/>
          <w:lang w:eastAsia="ru-RU"/>
        </w:rPr>
        <w:t xml:space="preserve"> сельсовета Маслянинского района Новосибир</w:t>
      </w:r>
      <w:r w:rsidR="0078326F">
        <w:rPr>
          <w:rFonts w:eastAsia="Times New Roman"/>
          <w:szCs w:val="28"/>
          <w:lang w:eastAsia="ru-RU"/>
        </w:rPr>
        <w:t xml:space="preserve">ской области от 29.07.2022 </w:t>
      </w:r>
      <w:r w:rsidR="0078326F" w:rsidRPr="0078326F">
        <w:rPr>
          <w:rFonts w:eastAsia="Times New Roman"/>
          <w:szCs w:val="28"/>
          <w:lang w:eastAsia="ru-RU"/>
        </w:rPr>
        <w:t xml:space="preserve">№ 3 «Об утверждении Правил по благоустройству территории </w:t>
      </w:r>
      <w:proofErr w:type="spellStart"/>
      <w:r w:rsidR="0078326F" w:rsidRPr="0078326F">
        <w:rPr>
          <w:rFonts w:eastAsia="Times New Roman"/>
          <w:szCs w:val="28"/>
          <w:lang w:eastAsia="ru-RU"/>
        </w:rPr>
        <w:t>Бажинского</w:t>
      </w:r>
      <w:proofErr w:type="spellEnd"/>
      <w:r w:rsidR="0078326F" w:rsidRPr="0078326F">
        <w:rPr>
          <w:rFonts w:eastAsia="Times New Roman"/>
          <w:szCs w:val="28"/>
          <w:lang w:eastAsia="ru-RU"/>
        </w:rPr>
        <w:t xml:space="preserve"> сельсовета Маслянинского района Новосибирской области»</w:t>
      </w:r>
      <w:r w:rsidR="0078326F">
        <w:rPr>
          <w:rFonts w:eastAsia="Times New Roman"/>
          <w:szCs w:val="28"/>
          <w:lang w:eastAsia="ru-RU"/>
        </w:rPr>
        <w:t>;</w:t>
      </w:r>
    </w:p>
    <w:p w:rsidR="0078326F" w:rsidRDefault="006733B2" w:rsidP="00B467BC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3)</w:t>
      </w:r>
      <w:r w:rsidR="00CB4705">
        <w:rPr>
          <w:rFonts w:eastAsia="Times New Roman"/>
          <w:szCs w:val="28"/>
          <w:lang w:eastAsia="ru-RU"/>
        </w:rPr>
        <w:t xml:space="preserve">  р</w:t>
      </w:r>
      <w:r w:rsidR="0078326F">
        <w:rPr>
          <w:rFonts w:eastAsia="Times New Roman"/>
          <w:szCs w:val="28"/>
          <w:lang w:eastAsia="ru-RU"/>
        </w:rPr>
        <w:t xml:space="preserve">ешение </w:t>
      </w:r>
      <w:r w:rsidR="0078326F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proofErr w:type="spellStart"/>
      <w:r w:rsidR="0078326F">
        <w:rPr>
          <w:rFonts w:eastAsia="Times New Roman"/>
          <w:bCs/>
          <w:szCs w:val="28"/>
          <w:lang w:eastAsia="ru-RU"/>
        </w:rPr>
        <w:t>Бажинского</w:t>
      </w:r>
      <w:proofErr w:type="spellEnd"/>
      <w:r w:rsidR="0078326F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78326F">
        <w:rPr>
          <w:rFonts w:eastAsia="Times New Roman"/>
          <w:szCs w:val="28"/>
          <w:lang w:eastAsia="ru-RU"/>
        </w:rPr>
        <w:t xml:space="preserve"> от 30.10.2023 №31 «</w:t>
      </w:r>
      <w:r w:rsidR="0078326F" w:rsidRPr="0078326F">
        <w:rPr>
          <w:rFonts w:eastAsia="Times New Roman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 w:rsidR="0078326F" w:rsidRPr="0078326F">
        <w:rPr>
          <w:rFonts w:eastAsia="Times New Roman"/>
          <w:szCs w:val="28"/>
          <w:lang w:eastAsia="ru-RU"/>
        </w:rPr>
        <w:t>Бажинского</w:t>
      </w:r>
      <w:proofErr w:type="spellEnd"/>
      <w:r w:rsidR="0078326F" w:rsidRPr="0078326F">
        <w:rPr>
          <w:rFonts w:eastAsia="Times New Roman"/>
          <w:szCs w:val="28"/>
          <w:lang w:eastAsia="ru-RU"/>
        </w:rPr>
        <w:t xml:space="preserve"> сельсовета Маслянинского района Новосибир</w:t>
      </w:r>
      <w:r w:rsidR="0078326F">
        <w:rPr>
          <w:rFonts w:eastAsia="Times New Roman"/>
          <w:szCs w:val="28"/>
          <w:lang w:eastAsia="ru-RU"/>
        </w:rPr>
        <w:t xml:space="preserve">ской области от 29.07.2022 </w:t>
      </w:r>
      <w:r w:rsidR="0078326F" w:rsidRPr="0078326F">
        <w:rPr>
          <w:rFonts w:eastAsia="Times New Roman"/>
          <w:szCs w:val="28"/>
          <w:lang w:eastAsia="ru-RU"/>
        </w:rPr>
        <w:t xml:space="preserve">№ 3 «Об утверждении Правил по </w:t>
      </w:r>
      <w:r w:rsidR="0078326F" w:rsidRPr="0078326F">
        <w:rPr>
          <w:rFonts w:eastAsia="Times New Roman"/>
          <w:szCs w:val="28"/>
          <w:lang w:eastAsia="ru-RU"/>
        </w:rPr>
        <w:lastRenderedPageBreak/>
        <w:t xml:space="preserve">благоустройству территории </w:t>
      </w:r>
      <w:proofErr w:type="spellStart"/>
      <w:r w:rsidR="0078326F" w:rsidRPr="0078326F">
        <w:rPr>
          <w:rFonts w:eastAsia="Times New Roman"/>
          <w:szCs w:val="28"/>
          <w:lang w:eastAsia="ru-RU"/>
        </w:rPr>
        <w:t>Бажинского</w:t>
      </w:r>
      <w:proofErr w:type="spellEnd"/>
      <w:r w:rsidR="0078326F" w:rsidRPr="0078326F">
        <w:rPr>
          <w:rFonts w:eastAsia="Times New Roman"/>
          <w:szCs w:val="28"/>
          <w:lang w:eastAsia="ru-RU"/>
        </w:rPr>
        <w:t xml:space="preserve"> сельсовета Маслянинского района Новосибирской области»</w:t>
      </w:r>
      <w:r w:rsidR="0078326F">
        <w:rPr>
          <w:rFonts w:eastAsia="Times New Roman"/>
          <w:szCs w:val="28"/>
          <w:lang w:eastAsia="ru-RU"/>
        </w:rPr>
        <w:t>;</w:t>
      </w:r>
    </w:p>
    <w:p w:rsidR="00CC3E51" w:rsidRDefault="006733B2" w:rsidP="00A57885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4)</w:t>
      </w:r>
      <w:r w:rsidR="00CB4705">
        <w:rPr>
          <w:rFonts w:eastAsia="Times New Roman"/>
          <w:szCs w:val="28"/>
          <w:lang w:eastAsia="ru-RU"/>
        </w:rPr>
        <w:t xml:space="preserve"> р</w:t>
      </w:r>
      <w:r w:rsidR="00CC3E51">
        <w:rPr>
          <w:rFonts w:eastAsia="Times New Roman"/>
          <w:szCs w:val="28"/>
          <w:lang w:eastAsia="ru-RU"/>
        </w:rPr>
        <w:t xml:space="preserve">ешение </w:t>
      </w:r>
      <w:r w:rsidR="00CC3E51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r w:rsidR="00CC3E51">
        <w:rPr>
          <w:rFonts w:eastAsia="Times New Roman"/>
          <w:bCs/>
          <w:szCs w:val="28"/>
          <w:lang w:eastAsia="ru-RU"/>
        </w:rPr>
        <w:t>Березовского</w:t>
      </w:r>
      <w:r w:rsidR="00CC3E51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CC3E51">
        <w:rPr>
          <w:rFonts w:eastAsia="Times New Roman"/>
          <w:szCs w:val="28"/>
          <w:lang w:eastAsia="ru-RU"/>
        </w:rPr>
        <w:t xml:space="preserve"> от 27.06.2022 №103 «</w:t>
      </w:r>
      <w:r w:rsidR="00A57885" w:rsidRPr="00A57885">
        <w:rPr>
          <w:rFonts w:eastAsia="Times New Roman"/>
          <w:szCs w:val="28"/>
          <w:lang w:eastAsia="ru-RU"/>
        </w:rPr>
        <w:t>Об утверждении Правил по благоустройству</w:t>
      </w:r>
      <w:r w:rsidR="00A57885">
        <w:rPr>
          <w:rFonts w:eastAsia="Times New Roman"/>
          <w:szCs w:val="28"/>
          <w:lang w:eastAsia="ru-RU"/>
        </w:rPr>
        <w:t xml:space="preserve"> т</w:t>
      </w:r>
      <w:r w:rsidR="00A57885" w:rsidRPr="00A57885">
        <w:rPr>
          <w:rFonts w:eastAsia="Times New Roman"/>
          <w:szCs w:val="28"/>
          <w:lang w:eastAsia="ru-RU"/>
        </w:rPr>
        <w:t>ерритории Березовского сельсовета Маслянинского района Новосибирской</w:t>
      </w:r>
      <w:r w:rsidR="00A57885">
        <w:rPr>
          <w:rFonts w:eastAsia="Times New Roman"/>
          <w:szCs w:val="28"/>
          <w:lang w:eastAsia="ru-RU"/>
        </w:rPr>
        <w:t xml:space="preserve"> </w:t>
      </w:r>
      <w:r w:rsidR="00A57885" w:rsidRPr="00A57885">
        <w:rPr>
          <w:rFonts w:eastAsia="Times New Roman"/>
          <w:szCs w:val="28"/>
          <w:lang w:eastAsia="ru-RU"/>
        </w:rPr>
        <w:t>области</w:t>
      </w:r>
      <w:r w:rsidR="00CC3E51" w:rsidRPr="00A57885">
        <w:rPr>
          <w:rFonts w:eastAsia="Times New Roman"/>
          <w:szCs w:val="28"/>
          <w:lang w:eastAsia="ru-RU"/>
        </w:rPr>
        <w:t>»;</w:t>
      </w:r>
    </w:p>
    <w:p w:rsidR="00DD1228" w:rsidRDefault="006733B2" w:rsidP="00A57885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5)</w:t>
      </w:r>
      <w:r w:rsidR="00DD1228">
        <w:rPr>
          <w:rFonts w:eastAsia="Times New Roman"/>
          <w:szCs w:val="28"/>
          <w:lang w:eastAsia="ru-RU"/>
        </w:rPr>
        <w:t xml:space="preserve"> </w:t>
      </w:r>
      <w:r w:rsidR="00CB4705">
        <w:rPr>
          <w:rFonts w:eastAsia="Times New Roman"/>
          <w:szCs w:val="28"/>
          <w:lang w:eastAsia="ru-RU"/>
        </w:rPr>
        <w:t>р</w:t>
      </w:r>
      <w:r w:rsidR="00A57885">
        <w:rPr>
          <w:rFonts w:eastAsia="Times New Roman"/>
          <w:szCs w:val="28"/>
          <w:lang w:eastAsia="ru-RU"/>
        </w:rPr>
        <w:t xml:space="preserve">ешение </w:t>
      </w:r>
      <w:r w:rsidR="00A57885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r w:rsidR="00A57885">
        <w:rPr>
          <w:rFonts w:eastAsia="Times New Roman"/>
          <w:bCs/>
          <w:szCs w:val="28"/>
          <w:lang w:eastAsia="ru-RU"/>
        </w:rPr>
        <w:t>Березовского</w:t>
      </w:r>
      <w:r w:rsidR="00A57885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A57885">
        <w:rPr>
          <w:rFonts w:eastAsia="Times New Roman"/>
          <w:szCs w:val="28"/>
          <w:lang w:eastAsia="ru-RU"/>
        </w:rPr>
        <w:t xml:space="preserve"> от 27.03.2023 №131 «</w:t>
      </w:r>
      <w:r w:rsidR="00A57885" w:rsidRPr="00A57885">
        <w:rPr>
          <w:rFonts w:eastAsia="Times New Roman"/>
          <w:szCs w:val="28"/>
          <w:lang w:eastAsia="ru-RU"/>
        </w:rPr>
        <w:t>О внесении изменений в решение Совета депутатов Березовского</w:t>
      </w:r>
      <w:r w:rsidR="00A57885">
        <w:rPr>
          <w:rFonts w:eastAsia="Times New Roman"/>
          <w:szCs w:val="28"/>
          <w:lang w:eastAsia="ru-RU"/>
        </w:rPr>
        <w:t xml:space="preserve"> </w:t>
      </w:r>
      <w:r w:rsidR="00A57885" w:rsidRPr="00A57885">
        <w:rPr>
          <w:rFonts w:eastAsia="Times New Roman"/>
          <w:szCs w:val="28"/>
          <w:lang w:eastAsia="ru-RU"/>
        </w:rPr>
        <w:t>сельсовета Маслянинского района Новосибирской области от 27.06.2022</w:t>
      </w:r>
      <w:r w:rsidR="00A57885">
        <w:rPr>
          <w:rFonts w:eastAsia="Times New Roman"/>
          <w:szCs w:val="28"/>
          <w:lang w:eastAsia="ru-RU"/>
        </w:rPr>
        <w:t xml:space="preserve"> </w:t>
      </w:r>
      <w:r w:rsidR="00A57885" w:rsidRPr="00A57885">
        <w:rPr>
          <w:rFonts w:eastAsia="Times New Roman"/>
          <w:szCs w:val="28"/>
          <w:lang w:eastAsia="ru-RU"/>
        </w:rPr>
        <w:t>№ 103 «Об утверждении Правил по благоустройству территории</w:t>
      </w:r>
      <w:r w:rsidR="00A57885">
        <w:rPr>
          <w:rFonts w:eastAsia="Times New Roman"/>
          <w:szCs w:val="28"/>
          <w:lang w:eastAsia="ru-RU"/>
        </w:rPr>
        <w:t xml:space="preserve"> </w:t>
      </w:r>
      <w:r w:rsidR="00A57885" w:rsidRPr="00A57885">
        <w:rPr>
          <w:rFonts w:eastAsia="Times New Roman"/>
          <w:szCs w:val="28"/>
          <w:lang w:eastAsia="ru-RU"/>
        </w:rPr>
        <w:t>Березовского сельсовета Маслянинского района Новосибирской области»»;</w:t>
      </w:r>
    </w:p>
    <w:p w:rsidR="001C5A48" w:rsidRDefault="006733B2" w:rsidP="00A57885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6)</w:t>
      </w:r>
      <w:r w:rsidR="00CB4705">
        <w:rPr>
          <w:rFonts w:eastAsia="Times New Roman"/>
          <w:szCs w:val="28"/>
          <w:lang w:eastAsia="ru-RU"/>
        </w:rPr>
        <w:t xml:space="preserve"> р</w:t>
      </w:r>
      <w:r w:rsidR="001C5A48">
        <w:rPr>
          <w:rFonts w:eastAsia="Times New Roman"/>
          <w:szCs w:val="28"/>
          <w:lang w:eastAsia="ru-RU"/>
        </w:rPr>
        <w:t xml:space="preserve">ешение </w:t>
      </w:r>
      <w:r w:rsidR="001C5A48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r w:rsidR="001C5A48">
        <w:rPr>
          <w:rFonts w:eastAsia="Times New Roman"/>
          <w:bCs/>
          <w:szCs w:val="28"/>
          <w:lang w:eastAsia="ru-RU"/>
        </w:rPr>
        <w:t>Березовского</w:t>
      </w:r>
      <w:r w:rsidR="001C5A48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1C5A48">
        <w:rPr>
          <w:rFonts w:eastAsia="Times New Roman"/>
          <w:szCs w:val="28"/>
          <w:lang w:eastAsia="ru-RU"/>
        </w:rPr>
        <w:t xml:space="preserve"> от 25.10.2023 №158 «</w:t>
      </w:r>
      <w:r w:rsidR="001C5A48" w:rsidRPr="001C5A48">
        <w:rPr>
          <w:rFonts w:eastAsia="Times New Roman"/>
          <w:szCs w:val="28"/>
          <w:lang w:eastAsia="ru-RU"/>
        </w:rPr>
        <w:t>О внесении изменений в решение Совета депутатов Березовского  сельсовета Маслянинского района Новосибирской области от 27.06.2022г.</w:t>
      </w:r>
      <w:r w:rsidR="001C5A48">
        <w:rPr>
          <w:rFonts w:eastAsia="Times New Roman"/>
          <w:szCs w:val="28"/>
          <w:lang w:eastAsia="ru-RU"/>
        </w:rPr>
        <w:t xml:space="preserve"> </w:t>
      </w:r>
      <w:r w:rsidR="001C5A48" w:rsidRPr="001C5A48">
        <w:rPr>
          <w:rFonts w:eastAsia="Times New Roman"/>
          <w:szCs w:val="28"/>
          <w:lang w:eastAsia="ru-RU"/>
        </w:rPr>
        <w:t>№ 103 «О Правилах по благоустройству территории Березовского сельсовета Маслянинского района Новосибирской области»</w:t>
      </w:r>
      <w:r w:rsidR="001C5A48" w:rsidRPr="00A57885">
        <w:rPr>
          <w:rFonts w:eastAsia="Times New Roman"/>
          <w:szCs w:val="28"/>
          <w:lang w:eastAsia="ru-RU"/>
        </w:rPr>
        <w:t>;</w:t>
      </w:r>
    </w:p>
    <w:p w:rsidR="00924CB9" w:rsidRDefault="0078326F" w:rsidP="00924CB9">
      <w:pPr>
        <w:shd w:val="clear" w:color="auto" w:fill="FFFFFF"/>
        <w:spacing w:after="0" w:line="214" w:lineRule="atLeast"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ab/>
      </w:r>
      <w:r w:rsidR="006733B2">
        <w:rPr>
          <w:rFonts w:eastAsia="Times New Roman"/>
          <w:szCs w:val="28"/>
          <w:lang w:eastAsia="ru-RU"/>
        </w:rPr>
        <w:t xml:space="preserve">7) </w:t>
      </w:r>
      <w:r w:rsidR="00CB4705">
        <w:rPr>
          <w:rFonts w:eastAsia="Times New Roman"/>
          <w:szCs w:val="28"/>
          <w:lang w:eastAsia="ru-RU"/>
        </w:rPr>
        <w:t>р</w:t>
      </w:r>
      <w:r w:rsidR="00924CB9">
        <w:rPr>
          <w:rFonts w:eastAsia="Times New Roman"/>
          <w:szCs w:val="28"/>
          <w:lang w:eastAsia="ru-RU"/>
        </w:rPr>
        <w:t xml:space="preserve">ешение </w:t>
      </w:r>
      <w:r w:rsidR="00924CB9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proofErr w:type="spellStart"/>
      <w:r w:rsidR="00924CB9" w:rsidRPr="00924CB9">
        <w:rPr>
          <w:rFonts w:eastAsia="Times New Roman"/>
          <w:bCs/>
          <w:szCs w:val="28"/>
          <w:lang w:eastAsia="ru-RU"/>
        </w:rPr>
        <w:t>Большеизыракского</w:t>
      </w:r>
      <w:proofErr w:type="spellEnd"/>
      <w:r w:rsidR="00924CB9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924CB9">
        <w:rPr>
          <w:rFonts w:eastAsia="Times New Roman"/>
          <w:szCs w:val="28"/>
          <w:lang w:eastAsia="ru-RU"/>
        </w:rPr>
        <w:t xml:space="preserve"> от 08.07.2022 №105 </w:t>
      </w:r>
      <w:r w:rsidR="00924CB9" w:rsidRPr="00924CB9">
        <w:rPr>
          <w:rFonts w:eastAsia="Times New Roman"/>
          <w:szCs w:val="28"/>
          <w:lang w:eastAsia="ru-RU"/>
        </w:rPr>
        <w:t>«</w:t>
      </w:r>
      <w:r w:rsidR="00924CB9" w:rsidRPr="00924CB9">
        <w:rPr>
          <w:rFonts w:eastAsia="Times New Roman"/>
          <w:bCs/>
          <w:szCs w:val="28"/>
          <w:lang w:eastAsia="ru-RU"/>
        </w:rPr>
        <w:t xml:space="preserve">Правила по благоустройству территории </w:t>
      </w:r>
      <w:proofErr w:type="spellStart"/>
      <w:r w:rsidR="00924CB9" w:rsidRPr="00924CB9">
        <w:rPr>
          <w:rFonts w:eastAsia="Times New Roman"/>
          <w:bCs/>
          <w:szCs w:val="28"/>
          <w:lang w:eastAsia="ru-RU"/>
        </w:rPr>
        <w:t>Большеизыракского</w:t>
      </w:r>
      <w:proofErr w:type="spellEnd"/>
      <w:r w:rsidR="00924CB9" w:rsidRPr="00924CB9">
        <w:rPr>
          <w:rFonts w:eastAsia="Times New Roman"/>
          <w:bCs/>
          <w:szCs w:val="28"/>
          <w:lang w:eastAsia="ru-RU"/>
        </w:rPr>
        <w:t xml:space="preserve"> сельсовета Маслянинского района Новосибирской области</w:t>
      </w:r>
      <w:r w:rsidR="00924CB9">
        <w:rPr>
          <w:rFonts w:eastAsia="Times New Roman"/>
          <w:bCs/>
          <w:szCs w:val="28"/>
          <w:lang w:eastAsia="ru-RU"/>
        </w:rPr>
        <w:t>;</w:t>
      </w:r>
    </w:p>
    <w:p w:rsidR="0078326F" w:rsidRDefault="0078326F" w:rsidP="00924CB9">
      <w:pPr>
        <w:shd w:val="clear" w:color="auto" w:fill="FFFFFF"/>
        <w:spacing w:after="0" w:line="214" w:lineRule="atLeast"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ab/>
      </w:r>
      <w:r w:rsidR="006733B2">
        <w:rPr>
          <w:rFonts w:eastAsia="Times New Roman"/>
          <w:bCs/>
          <w:szCs w:val="28"/>
          <w:lang w:eastAsia="ru-RU"/>
        </w:rPr>
        <w:t>8)</w:t>
      </w:r>
      <w:r w:rsidRPr="0078326F">
        <w:rPr>
          <w:rFonts w:eastAsia="Times New Roman"/>
          <w:szCs w:val="28"/>
          <w:lang w:eastAsia="ru-RU"/>
        </w:rPr>
        <w:t xml:space="preserve"> </w:t>
      </w:r>
      <w:r w:rsidR="00CB4705">
        <w:rPr>
          <w:rFonts w:eastAsia="Times New Roman"/>
          <w:szCs w:val="28"/>
          <w:lang w:eastAsia="ru-RU"/>
        </w:rPr>
        <w:t>р</w:t>
      </w:r>
      <w:r>
        <w:rPr>
          <w:rFonts w:eastAsia="Times New Roman"/>
          <w:szCs w:val="28"/>
          <w:lang w:eastAsia="ru-RU"/>
        </w:rPr>
        <w:t xml:space="preserve">ешение </w:t>
      </w:r>
      <w:r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proofErr w:type="spellStart"/>
      <w:r w:rsidRPr="00924CB9">
        <w:rPr>
          <w:rFonts w:eastAsia="Times New Roman"/>
          <w:bCs/>
          <w:szCs w:val="28"/>
          <w:lang w:eastAsia="ru-RU"/>
        </w:rPr>
        <w:t>Большеизыракского</w:t>
      </w:r>
      <w:proofErr w:type="spellEnd"/>
      <w:r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>
        <w:rPr>
          <w:rFonts w:eastAsia="Times New Roman"/>
          <w:szCs w:val="28"/>
          <w:lang w:eastAsia="ru-RU"/>
        </w:rPr>
        <w:t xml:space="preserve"> от 07.03.2023 №135 «</w:t>
      </w:r>
      <w:r w:rsidRPr="00924CB9">
        <w:rPr>
          <w:rFonts w:eastAsia="Times New Roman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 w:rsidRPr="00924CB9">
        <w:rPr>
          <w:rFonts w:eastAsia="Times New Roman"/>
          <w:szCs w:val="28"/>
          <w:lang w:eastAsia="ru-RU"/>
        </w:rPr>
        <w:t>Большеизыракского</w:t>
      </w:r>
      <w:proofErr w:type="spellEnd"/>
      <w:r w:rsidRPr="00924CB9">
        <w:rPr>
          <w:rFonts w:eastAsia="Times New Roman"/>
          <w:szCs w:val="28"/>
          <w:lang w:eastAsia="ru-RU"/>
        </w:rPr>
        <w:t xml:space="preserve">   сельсовета Маслянинского района Новосибирской области от 08.07.2022 г. № 105 «О Правилах по благоустройству территории </w:t>
      </w:r>
      <w:proofErr w:type="spellStart"/>
      <w:r w:rsidRPr="00924CB9">
        <w:rPr>
          <w:rFonts w:eastAsia="Times New Roman"/>
          <w:szCs w:val="28"/>
          <w:lang w:eastAsia="ru-RU"/>
        </w:rPr>
        <w:t>Большеизыракского</w:t>
      </w:r>
      <w:proofErr w:type="spellEnd"/>
      <w:r w:rsidRPr="00924CB9">
        <w:rPr>
          <w:rFonts w:eastAsia="Times New Roman"/>
          <w:szCs w:val="28"/>
          <w:lang w:eastAsia="ru-RU"/>
        </w:rPr>
        <w:t xml:space="preserve">  сельсовета Маслянинского района Новосибирской области»</w:t>
      </w:r>
    </w:p>
    <w:p w:rsidR="00924CB9" w:rsidRPr="00924CB9" w:rsidRDefault="0078326F" w:rsidP="00924CB9">
      <w:pPr>
        <w:shd w:val="clear" w:color="auto" w:fill="FFFFFF"/>
        <w:spacing w:after="0" w:line="214" w:lineRule="atLeast"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bCs/>
          <w:szCs w:val="28"/>
          <w:lang w:eastAsia="ru-RU"/>
        </w:rPr>
        <w:tab/>
      </w:r>
      <w:r w:rsidR="006733B2">
        <w:rPr>
          <w:rFonts w:eastAsia="Times New Roman"/>
          <w:bCs/>
          <w:szCs w:val="28"/>
          <w:lang w:eastAsia="ru-RU"/>
        </w:rPr>
        <w:t>9)</w:t>
      </w:r>
      <w:r w:rsidR="00924CB9">
        <w:rPr>
          <w:rFonts w:eastAsia="Times New Roman"/>
          <w:bCs/>
          <w:szCs w:val="28"/>
          <w:lang w:eastAsia="ru-RU"/>
        </w:rPr>
        <w:t xml:space="preserve"> </w:t>
      </w:r>
      <w:r w:rsidR="00CB4705">
        <w:rPr>
          <w:rFonts w:eastAsia="Times New Roman"/>
          <w:szCs w:val="28"/>
          <w:lang w:eastAsia="ru-RU"/>
        </w:rPr>
        <w:t>р</w:t>
      </w:r>
      <w:r w:rsidR="00924CB9">
        <w:rPr>
          <w:rFonts w:eastAsia="Times New Roman"/>
          <w:szCs w:val="28"/>
          <w:lang w:eastAsia="ru-RU"/>
        </w:rPr>
        <w:t xml:space="preserve">ешение </w:t>
      </w:r>
      <w:r w:rsidR="00924CB9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proofErr w:type="spellStart"/>
      <w:r w:rsidR="00924CB9" w:rsidRPr="00924CB9">
        <w:rPr>
          <w:rFonts w:eastAsia="Times New Roman"/>
          <w:bCs/>
          <w:szCs w:val="28"/>
          <w:lang w:eastAsia="ru-RU"/>
        </w:rPr>
        <w:t>Большеизыракского</w:t>
      </w:r>
      <w:proofErr w:type="spellEnd"/>
      <w:r w:rsidR="00924CB9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924CB9">
        <w:rPr>
          <w:rFonts w:eastAsia="Times New Roman"/>
          <w:szCs w:val="28"/>
          <w:lang w:eastAsia="ru-RU"/>
        </w:rPr>
        <w:t xml:space="preserve"> от 09.10.2023 №163 «</w:t>
      </w:r>
      <w:r w:rsidR="00924CB9" w:rsidRPr="00924CB9">
        <w:rPr>
          <w:rFonts w:eastAsia="Times New Roman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 w:rsidR="00924CB9" w:rsidRPr="00924CB9">
        <w:rPr>
          <w:rFonts w:eastAsia="Times New Roman"/>
          <w:szCs w:val="28"/>
          <w:lang w:eastAsia="ru-RU"/>
        </w:rPr>
        <w:t>Большеизыракского</w:t>
      </w:r>
      <w:proofErr w:type="spellEnd"/>
      <w:r w:rsidR="00924CB9" w:rsidRPr="00924CB9">
        <w:rPr>
          <w:rFonts w:eastAsia="Times New Roman"/>
          <w:szCs w:val="28"/>
          <w:lang w:eastAsia="ru-RU"/>
        </w:rPr>
        <w:t xml:space="preserve">   сельсовета Маслянинского района Новосибирской области от 08.07.2022 г. № 105 «О Правилах по благоустройству территории </w:t>
      </w:r>
      <w:proofErr w:type="spellStart"/>
      <w:r w:rsidR="00924CB9" w:rsidRPr="00924CB9">
        <w:rPr>
          <w:rFonts w:eastAsia="Times New Roman"/>
          <w:szCs w:val="28"/>
          <w:lang w:eastAsia="ru-RU"/>
        </w:rPr>
        <w:t>Большеизыракского</w:t>
      </w:r>
      <w:proofErr w:type="spellEnd"/>
      <w:r w:rsidR="00924CB9" w:rsidRPr="00924CB9">
        <w:rPr>
          <w:rFonts w:eastAsia="Times New Roman"/>
          <w:szCs w:val="28"/>
          <w:lang w:eastAsia="ru-RU"/>
        </w:rPr>
        <w:t xml:space="preserve">  сельсовета Маслянинского района Новосибирской области»</w:t>
      </w:r>
    </w:p>
    <w:p w:rsidR="00DD1228" w:rsidRDefault="006733B2" w:rsidP="00DD1228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10) </w:t>
      </w:r>
      <w:r w:rsidR="00CB4705">
        <w:rPr>
          <w:rFonts w:eastAsia="Times New Roman"/>
          <w:szCs w:val="28"/>
          <w:lang w:eastAsia="ru-RU"/>
        </w:rPr>
        <w:t>р</w:t>
      </w:r>
      <w:r w:rsidR="00DD1228">
        <w:rPr>
          <w:rFonts w:eastAsia="Times New Roman"/>
          <w:szCs w:val="28"/>
          <w:lang w:eastAsia="ru-RU"/>
        </w:rPr>
        <w:t xml:space="preserve">ешение </w:t>
      </w:r>
      <w:r w:rsidR="00DD1228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r w:rsidR="00DD1228">
        <w:rPr>
          <w:rFonts w:eastAsia="Times New Roman"/>
          <w:bCs/>
          <w:szCs w:val="28"/>
          <w:lang w:eastAsia="ru-RU"/>
        </w:rPr>
        <w:t>Борковского</w:t>
      </w:r>
      <w:r w:rsidR="00DD1228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DD1228">
        <w:rPr>
          <w:rFonts w:eastAsia="Times New Roman"/>
          <w:szCs w:val="28"/>
          <w:lang w:eastAsia="ru-RU"/>
        </w:rPr>
        <w:t xml:space="preserve"> от 29.07.2022 №104 «</w:t>
      </w:r>
      <w:r w:rsidR="00DD1228" w:rsidRPr="00DD1228">
        <w:rPr>
          <w:rFonts w:eastAsia="Times New Roman"/>
          <w:szCs w:val="28"/>
          <w:lang w:eastAsia="ru-RU"/>
        </w:rPr>
        <w:t>Правила по благоустройству   территории Борковского сельсовета Маслянинского района Новосибирской области</w:t>
      </w:r>
      <w:r w:rsidR="00DD1228">
        <w:rPr>
          <w:rFonts w:eastAsia="Times New Roman"/>
          <w:szCs w:val="28"/>
          <w:lang w:eastAsia="ru-RU"/>
        </w:rPr>
        <w:t>;</w:t>
      </w:r>
    </w:p>
    <w:p w:rsidR="00DD1228" w:rsidRDefault="006733B2" w:rsidP="00DD1228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11)</w:t>
      </w:r>
      <w:r w:rsidR="00CB4705">
        <w:rPr>
          <w:rFonts w:eastAsia="Times New Roman"/>
          <w:szCs w:val="28"/>
          <w:lang w:eastAsia="ru-RU"/>
        </w:rPr>
        <w:t xml:space="preserve"> р</w:t>
      </w:r>
      <w:r w:rsidR="00DD1228">
        <w:rPr>
          <w:rFonts w:eastAsia="Times New Roman"/>
          <w:szCs w:val="28"/>
          <w:lang w:eastAsia="ru-RU"/>
        </w:rPr>
        <w:t xml:space="preserve">ешение </w:t>
      </w:r>
      <w:r w:rsidR="00DD1228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r w:rsidR="00DD1228">
        <w:rPr>
          <w:rFonts w:eastAsia="Times New Roman"/>
          <w:bCs/>
          <w:szCs w:val="28"/>
          <w:lang w:eastAsia="ru-RU"/>
        </w:rPr>
        <w:t>Борковского</w:t>
      </w:r>
      <w:r w:rsidR="00DD1228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DD1228">
        <w:rPr>
          <w:rFonts w:eastAsia="Times New Roman"/>
          <w:szCs w:val="28"/>
          <w:lang w:eastAsia="ru-RU"/>
        </w:rPr>
        <w:t xml:space="preserve"> от 31.03.2023 №123 «</w:t>
      </w:r>
      <w:r w:rsidR="00DD1228" w:rsidRPr="00DD1228">
        <w:rPr>
          <w:rFonts w:eastAsia="Times New Roman"/>
          <w:szCs w:val="28"/>
          <w:lang w:eastAsia="ru-RU"/>
        </w:rPr>
        <w:t>О внесении изменений в решение Совета депутатов Борковского сельсовета Маслянинского района Новосибирской области от 29.07.2022</w:t>
      </w:r>
      <w:r w:rsidR="00DD1228">
        <w:rPr>
          <w:rFonts w:eastAsia="Times New Roman"/>
          <w:szCs w:val="28"/>
          <w:lang w:eastAsia="ru-RU"/>
        </w:rPr>
        <w:t xml:space="preserve"> </w:t>
      </w:r>
      <w:r w:rsidR="00DD1228" w:rsidRPr="00DD1228">
        <w:rPr>
          <w:rFonts w:eastAsia="Times New Roman"/>
          <w:szCs w:val="28"/>
          <w:lang w:eastAsia="ru-RU"/>
        </w:rPr>
        <w:t>№ 104 «Об утверждении Правил по благоустройству территории Борковского сельсовета Маслянинского района Новосибирской области»</w:t>
      </w:r>
      <w:r w:rsidR="00DD1228">
        <w:rPr>
          <w:rFonts w:eastAsia="Times New Roman"/>
          <w:szCs w:val="28"/>
          <w:lang w:eastAsia="ru-RU"/>
        </w:rPr>
        <w:t>;</w:t>
      </w:r>
    </w:p>
    <w:p w:rsidR="00DD1228" w:rsidRDefault="006733B2" w:rsidP="00DD1228">
      <w:pPr>
        <w:shd w:val="clear" w:color="auto" w:fill="FFFFFF"/>
        <w:spacing w:after="0" w:line="0" w:lineRule="atLeast"/>
        <w:ind w:firstLine="567"/>
        <w:jc w:val="both"/>
        <w:rPr>
          <w:bCs/>
          <w:color w:val="000000"/>
          <w:szCs w:val="28"/>
        </w:rPr>
      </w:pPr>
      <w:r>
        <w:rPr>
          <w:rFonts w:eastAsia="Times New Roman"/>
          <w:szCs w:val="28"/>
          <w:lang w:eastAsia="ru-RU"/>
        </w:rPr>
        <w:lastRenderedPageBreak/>
        <w:t>12)</w:t>
      </w:r>
      <w:r w:rsidR="00CB4705">
        <w:rPr>
          <w:rFonts w:eastAsia="Times New Roman"/>
          <w:szCs w:val="28"/>
          <w:lang w:eastAsia="ru-RU"/>
        </w:rPr>
        <w:t xml:space="preserve"> р</w:t>
      </w:r>
      <w:r w:rsidR="00DD1228">
        <w:rPr>
          <w:rFonts w:eastAsia="Times New Roman"/>
          <w:szCs w:val="28"/>
          <w:lang w:eastAsia="ru-RU"/>
        </w:rPr>
        <w:t xml:space="preserve">ешение </w:t>
      </w:r>
      <w:r w:rsidR="00DD1228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r w:rsidR="00DD1228">
        <w:rPr>
          <w:rFonts w:eastAsia="Times New Roman"/>
          <w:bCs/>
          <w:szCs w:val="28"/>
          <w:lang w:eastAsia="ru-RU"/>
        </w:rPr>
        <w:t>Борковского</w:t>
      </w:r>
      <w:r w:rsidR="00DD1228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DD1228">
        <w:rPr>
          <w:rFonts w:eastAsia="Times New Roman"/>
          <w:szCs w:val="28"/>
          <w:lang w:eastAsia="ru-RU"/>
        </w:rPr>
        <w:t xml:space="preserve"> от 28.11.2023 №146 «</w:t>
      </w:r>
      <w:r w:rsidR="00DD1228">
        <w:rPr>
          <w:szCs w:val="28"/>
          <w:lang w:eastAsia="ru-RU"/>
        </w:rPr>
        <w:t>О внесении изменений в решение Совета депутатов Борковского  сельсовета Маслянинского района Новосибирской области от 29.07.2022г. № 104 «</w:t>
      </w:r>
      <w:r w:rsidR="00DD1228">
        <w:rPr>
          <w:bCs/>
          <w:color w:val="000000"/>
          <w:szCs w:val="28"/>
        </w:rPr>
        <w:t>О Правилах по благоустройству территории</w:t>
      </w:r>
      <w:r w:rsidR="00DD1228" w:rsidRPr="001F646A">
        <w:rPr>
          <w:bCs/>
          <w:color w:val="000000"/>
          <w:szCs w:val="28"/>
        </w:rPr>
        <w:t xml:space="preserve"> </w:t>
      </w:r>
      <w:r w:rsidR="00DD1228">
        <w:rPr>
          <w:bCs/>
          <w:color w:val="000000"/>
          <w:szCs w:val="28"/>
        </w:rPr>
        <w:t xml:space="preserve">Борковского </w:t>
      </w:r>
      <w:r w:rsidR="00DD1228" w:rsidRPr="001F646A">
        <w:rPr>
          <w:bCs/>
          <w:color w:val="000000"/>
          <w:szCs w:val="28"/>
        </w:rPr>
        <w:t xml:space="preserve"> сельсовета </w:t>
      </w:r>
      <w:r w:rsidR="00DD1228">
        <w:rPr>
          <w:bCs/>
          <w:color w:val="000000"/>
          <w:szCs w:val="28"/>
        </w:rPr>
        <w:t>Маслянинского района Новосибирской области</w:t>
      </w:r>
      <w:r w:rsidR="00DD1228" w:rsidRPr="001F646A">
        <w:rPr>
          <w:bCs/>
          <w:color w:val="000000"/>
          <w:szCs w:val="28"/>
        </w:rPr>
        <w:t>»</w:t>
      </w:r>
      <w:r w:rsidR="00DD1228">
        <w:rPr>
          <w:bCs/>
          <w:color w:val="000000"/>
          <w:szCs w:val="28"/>
        </w:rPr>
        <w:t>;</w:t>
      </w:r>
    </w:p>
    <w:p w:rsidR="00DD1228" w:rsidRDefault="006733B2" w:rsidP="00DD1228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bCs/>
          <w:color w:val="000000"/>
          <w:szCs w:val="28"/>
        </w:rPr>
        <w:t>13)</w:t>
      </w:r>
      <w:r w:rsidR="00DD1228">
        <w:rPr>
          <w:bCs/>
          <w:color w:val="000000"/>
          <w:szCs w:val="28"/>
        </w:rPr>
        <w:t xml:space="preserve"> </w:t>
      </w:r>
      <w:r w:rsidR="00CB4705">
        <w:rPr>
          <w:rFonts w:eastAsia="Times New Roman"/>
          <w:szCs w:val="28"/>
          <w:lang w:eastAsia="ru-RU"/>
        </w:rPr>
        <w:t>р</w:t>
      </w:r>
      <w:r w:rsidR="00DD1228">
        <w:rPr>
          <w:rFonts w:eastAsia="Times New Roman"/>
          <w:szCs w:val="28"/>
          <w:lang w:eastAsia="ru-RU"/>
        </w:rPr>
        <w:t xml:space="preserve">ешение </w:t>
      </w:r>
      <w:r w:rsidR="00DD1228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r w:rsidR="00DD1228">
        <w:rPr>
          <w:rFonts w:eastAsia="Times New Roman"/>
          <w:bCs/>
          <w:szCs w:val="28"/>
          <w:lang w:eastAsia="ru-RU"/>
        </w:rPr>
        <w:t>Дубровского</w:t>
      </w:r>
      <w:r w:rsidR="00DD1228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DD1228">
        <w:rPr>
          <w:rFonts w:eastAsia="Times New Roman"/>
          <w:szCs w:val="28"/>
          <w:lang w:eastAsia="ru-RU"/>
        </w:rPr>
        <w:t xml:space="preserve"> от 27.06.2022 №112 «</w:t>
      </w:r>
      <w:r w:rsidR="00DD1228" w:rsidRPr="00DD1228">
        <w:rPr>
          <w:rFonts w:eastAsia="Times New Roman"/>
          <w:szCs w:val="28"/>
          <w:lang w:eastAsia="ru-RU"/>
        </w:rPr>
        <w:t>О Правилах по благоустройству территории Дубровского сельсовета Маслянинского района Новосибирской области</w:t>
      </w:r>
      <w:r w:rsidR="00DD1228">
        <w:rPr>
          <w:rFonts w:eastAsia="Times New Roman"/>
          <w:szCs w:val="28"/>
          <w:lang w:eastAsia="ru-RU"/>
        </w:rPr>
        <w:t>;</w:t>
      </w:r>
    </w:p>
    <w:p w:rsidR="00DD1228" w:rsidRDefault="006733B2" w:rsidP="00A36096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14)</w:t>
      </w:r>
      <w:r w:rsidR="00DD1228">
        <w:rPr>
          <w:rFonts w:eastAsia="Times New Roman"/>
          <w:szCs w:val="28"/>
          <w:lang w:eastAsia="ru-RU"/>
        </w:rPr>
        <w:t xml:space="preserve"> </w:t>
      </w:r>
      <w:r w:rsidR="00CB4705">
        <w:rPr>
          <w:rFonts w:eastAsia="Times New Roman"/>
          <w:szCs w:val="28"/>
          <w:lang w:eastAsia="ru-RU"/>
        </w:rPr>
        <w:t>р</w:t>
      </w:r>
      <w:r w:rsidR="00A36096">
        <w:rPr>
          <w:rFonts w:eastAsia="Times New Roman"/>
          <w:szCs w:val="28"/>
          <w:lang w:eastAsia="ru-RU"/>
        </w:rPr>
        <w:t xml:space="preserve">ешение </w:t>
      </w:r>
      <w:r w:rsidR="00A36096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r w:rsidR="00A36096">
        <w:rPr>
          <w:rFonts w:eastAsia="Times New Roman"/>
          <w:bCs/>
          <w:szCs w:val="28"/>
          <w:lang w:eastAsia="ru-RU"/>
        </w:rPr>
        <w:t>Дубровского</w:t>
      </w:r>
      <w:r w:rsidR="00A36096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A36096">
        <w:rPr>
          <w:rFonts w:eastAsia="Times New Roman"/>
          <w:szCs w:val="28"/>
          <w:lang w:eastAsia="ru-RU"/>
        </w:rPr>
        <w:t xml:space="preserve"> от 17.03.2023 №133 «</w:t>
      </w:r>
      <w:r w:rsidR="00A36096" w:rsidRPr="00A36096">
        <w:rPr>
          <w:rFonts w:eastAsia="Times New Roman"/>
          <w:szCs w:val="28"/>
          <w:lang w:eastAsia="ru-RU"/>
        </w:rPr>
        <w:t>О внесении изменений в решение Совета депутатов Дубровского сельсовета Маслянинского района Новосибирской области от 27.06.2022 № 112 «Об утверждении Правил по благоустройству территории Дубровского сельсовета Маслянинского района Новосибирской области»</w:t>
      </w:r>
      <w:r w:rsidR="00A36096">
        <w:rPr>
          <w:rFonts w:eastAsia="Times New Roman"/>
          <w:szCs w:val="28"/>
          <w:lang w:eastAsia="ru-RU"/>
        </w:rPr>
        <w:t>;</w:t>
      </w:r>
    </w:p>
    <w:p w:rsidR="00A36096" w:rsidRDefault="006733B2" w:rsidP="00A36096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15)</w:t>
      </w:r>
      <w:r w:rsidR="00CB4705">
        <w:rPr>
          <w:rFonts w:eastAsia="Times New Roman"/>
          <w:szCs w:val="28"/>
          <w:lang w:eastAsia="ru-RU"/>
        </w:rPr>
        <w:t xml:space="preserve"> р</w:t>
      </w:r>
      <w:r w:rsidR="00A36096">
        <w:rPr>
          <w:rFonts w:eastAsia="Times New Roman"/>
          <w:szCs w:val="28"/>
          <w:lang w:eastAsia="ru-RU"/>
        </w:rPr>
        <w:t xml:space="preserve">ешение </w:t>
      </w:r>
      <w:r w:rsidR="00A36096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r w:rsidR="00A36096">
        <w:rPr>
          <w:rFonts w:eastAsia="Times New Roman"/>
          <w:bCs/>
          <w:szCs w:val="28"/>
          <w:lang w:eastAsia="ru-RU"/>
        </w:rPr>
        <w:t>Дубровского</w:t>
      </w:r>
      <w:r w:rsidR="00A36096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A36096">
        <w:rPr>
          <w:rFonts w:eastAsia="Times New Roman"/>
          <w:szCs w:val="28"/>
          <w:lang w:eastAsia="ru-RU"/>
        </w:rPr>
        <w:t xml:space="preserve"> от 27.10.2023 №160 «</w:t>
      </w:r>
      <w:r w:rsidR="00A36096" w:rsidRPr="00A36096">
        <w:rPr>
          <w:rFonts w:eastAsia="Times New Roman"/>
          <w:szCs w:val="28"/>
          <w:lang w:eastAsia="ru-RU"/>
        </w:rPr>
        <w:t>О внесении изменений в решение Совета депутатов Дубровского сельсовета Маслянинского района Новосибирской области от 27.06.2022г.</w:t>
      </w:r>
      <w:r w:rsidR="00A36096">
        <w:rPr>
          <w:rFonts w:eastAsia="Times New Roman"/>
          <w:szCs w:val="28"/>
          <w:lang w:eastAsia="ru-RU"/>
        </w:rPr>
        <w:t xml:space="preserve"> </w:t>
      </w:r>
      <w:r w:rsidR="00A36096" w:rsidRPr="00A36096">
        <w:rPr>
          <w:rFonts w:eastAsia="Times New Roman"/>
          <w:szCs w:val="28"/>
          <w:lang w:eastAsia="ru-RU"/>
        </w:rPr>
        <w:t>№ 112 «О Правилах по благоустройству территории Дубровского сельсовета Маслянинского района Новосибирской области»</w:t>
      </w:r>
      <w:r w:rsidR="00A36096">
        <w:rPr>
          <w:rFonts w:eastAsia="Times New Roman"/>
          <w:szCs w:val="28"/>
          <w:lang w:eastAsia="ru-RU"/>
        </w:rPr>
        <w:t>;</w:t>
      </w:r>
    </w:p>
    <w:p w:rsidR="005A2678" w:rsidRDefault="006733B2" w:rsidP="00A36096">
      <w:pPr>
        <w:shd w:val="clear" w:color="auto" w:fill="FFFFFF"/>
        <w:spacing w:after="0" w:line="0" w:lineRule="atLeast"/>
        <w:ind w:firstLine="567"/>
        <w:jc w:val="both"/>
        <w:rPr>
          <w:bCs/>
          <w:color w:val="000000"/>
          <w:szCs w:val="28"/>
        </w:rPr>
      </w:pPr>
      <w:r>
        <w:rPr>
          <w:rFonts w:eastAsia="Times New Roman"/>
          <w:szCs w:val="28"/>
          <w:lang w:eastAsia="ru-RU"/>
        </w:rPr>
        <w:t>16)</w:t>
      </w:r>
      <w:r w:rsidR="00CB4705">
        <w:rPr>
          <w:rFonts w:eastAsia="Times New Roman"/>
          <w:szCs w:val="28"/>
          <w:lang w:eastAsia="ru-RU"/>
        </w:rPr>
        <w:t xml:space="preserve"> р</w:t>
      </w:r>
      <w:r w:rsidR="005A2678">
        <w:rPr>
          <w:rFonts w:eastAsia="Times New Roman"/>
          <w:szCs w:val="28"/>
          <w:lang w:eastAsia="ru-RU"/>
        </w:rPr>
        <w:t xml:space="preserve">ешение </w:t>
      </w:r>
      <w:r w:rsidR="005A2678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r w:rsidR="005A2678">
        <w:rPr>
          <w:rFonts w:eastAsia="Times New Roman"/>
          <w:bCs/>
          <w:szCs w:val="28"/>
          <w:lang w:eastAsia="ru-RU"/>
        </w:rPr>
        <w:t>Егорьевского</w:t>
      </w:r>
      <w:r w:rsidR="005A2678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5A2678">
        <w:rPr>
          <w:rFonts w:eastAsia="Times New Roman"/>
          <w:szCs w:val="28"/>
          <w:lang w:eastAsia="ru-RU"/>
        </w:rPr>
        <w:t xml:space="preserve"> от 29.07.2022 №123 </w:t>
      </w:r>
      <w:r w:rsidR="005A2678" w:rsidRPr="00A36096">
        <w:rPr>
          <w:rFonts w:eastAsia="Times New Roman"/>
          <w:szCs w:val="28"/>
          <w:lang w:eastAsia="ru-RU"/>
        </w:rPr>
        <w:t xml:space="preserve">«О Правилах по благоустройству территории </w:t>
      </w:r>
      <w:r w:rsidR="005A2678">
        <w:rPr>
          <w:rFonts w:eastAsia="Times New Roman"/>
          <w:szCs w:val="28"/>
          <w:lang w:eastAsia="ru-RU"/>
        </w:rPr>
        <w:t>Егорьевского</w:t>
      </w:r>
      <w:r w:rsidR="005A2678" w:rsidRPr="00A36096">
        <w:rPr>
          <w:rFonts w:eastAsia="Times New Roman"/>
          <w:szCs w:val="28"/>
          <w:lang w:eastAsia="ru-RU"/>
        </w:rPr>
        <w:t xml:space="preserve"> сельсовета Маслянинского района Новосибирской области»</w:t>
      </w:r>
      <w:r w:rsidR="005A2678">
        <w:rPr>
          <w:rFonts w:eastAsia="Times New Roman"/>
          <w:szCs w:val="28"/>
          <w:lang w:eastAsia="ru-RU"/>
        </w:rPr>
        <w:t>;</w:t>
      </w:r>
    </w:p>
    <w:p w:rsidR="001044F6" w:rsidRDefault="006733B2" w:rsidP="00924CB9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17)</w:t>
      </w:r>
      <w:r w:rsidR="001A713E">
        <w:rPr>
          <w:rFonts w:eastAsia="Times New Roman"/>
          <w:szCs w:val="28"/>
          <w:lang w:eastAsia="ru-RU"/>
        </w:rPr>
        <w:t xml:space="preserve"> </w:t>
      </w:r>
      <w:r w:rsidR="00CB4705">
        <w:rPr>
          <w:rFonts w:eastAsia="Times New Roman"/>
          <w:szCs w:val="28"/>
          <w:lang w:eastAsia="ru-RU"/>
        </w:rPr>
        <w:t>р</w:t>
      </w:r>
      <w:r w:rsidR="005A2678">
        <w:rPr>
          <w:rFonts w:eastAsia="Times New Roman"/>
          <w:szCs w:val="28"/>
          <w:lang w:eastAsia="ru-RU"/>
        </w:rPr>
        <w:t xml:space="preserve">ешение </w:t>
      </w:r>
      <w:r w:rsidR="005A2678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r w:rsidR="005A2678">
        <w:rPr>
          <w:rFonts w:eastAsia="Times New Roman"/>
          <w:bCs/>
          <w:szCs w:val="28"/>
          <w:lang w:eastAsia="ru-RU"/>
        </w:rPr>
        <w:t>Егорьевского</w:t>
      </w:r>
      <w:r w:rsidR="005A2678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5A2678">
        <w:rPr>
          <w:rFonts w:eastAsia="Times New Roman"/>
          <w:szCs w:val="28"/>
          <w:lang w:eastAsia="ru-RU"/>
        </w:rPr>
        <w:t xml:space="preserve"> от </w:t>
      </w:r>
      <w:r w:rsidR="001A713E">
        <w:rPr>
          <w:rFonts w:eastAsia="Times New Roman"/>
          <w:szCs w:val="28"/>
          <w:lang w:eastAsia="ru-RU"/>
        </w:rPr>
        <w:t>30</w:t>
      </w:r>
      <w:r w:rsidR="005A2678">
        <w:rPr>
          <w:rFonts w:eastAsia="Times New Roman"/>
          <w:szCs w:val="28"/>
          <w:lang w:eastAsia="ru-RU"/>
        </w:rPr>
        <w:t>.0</w:t>
      </w:r>
      <w:r w:rsidR="001A713E">
        <w:rPr>
          <w:rFonts w:eastAsia="Times New Roman"/>
          <w:szCs w:val="28"/>
          <w:lang w:eastAsia="ru-RU"/>
        </w:rPr>
        <w:t>3</w:t>
      </w:r>
      <w:r w:rsidR="005A2678">
        <w:rPr>
          <w:rFonts w:eastAsia="Times New Roman"/>
          <w:szCs w:val="28"/>
          <w:lang w:eastAsia="ru-RU"/>
        </w:rPr>
        <w:t>.202</w:t>
      </w:r>
      <w:r w:rsidR="001A713E">
        <w:rPr>
          <w:rFonts w:eastAsia="Times New Roman"/>
          <w:szCs w:val="28"/>
          <w:lang w:eastAsia="ru-RU"/>
        </w:rPr>
        <w:t>3</w:t>
      </w:r>
      <w:r w:rsidR="005A2678">
        <w:rPr>
          <w:rFonts w:eastAsia="Times New Roman"/>
          <w:szCs w:val="28"/>
          <w:lang w:eastAsia="ru-RU"/>
        </w:rPr>
        <w:t xml:space="preserve"> №1</w:t>
      </w:r>
      <w:r w:rsidR="001A713E">
        <w:rPr>
          <w:rFonts w:eastAsia="Times New Roman"/>
          <w:szCs w:val="28"/>
          <w:lang w:eastAsia="ru-RU"/>
        </w:rPr>
        <w:t>44</w:t>
      </w:r>
      <w:r w:rsidR="005A2678">
        <w:rPr>
          <w:rFonts w:eastAsia="Times New Roman"/>
          <w:szCs w:val="28"/>
          <w:lang w:eastAsia="ru-RU"/>
        </w:rPr>
        <w:t xml:space="preserve"> </w:t>
      </w:r>
      <w:r w:rsidR="005A2678" w:rsidRPr="00A36096">
        <w:rPr>
          <w:rFonts w:eastAsia="Times New Roman"/>
          <w:szCs w:val="28"/>
          <w:lang w:eastAsia="ru-RU"/>
        </w:rPr>
        <w:t>«</w:t>
      </w:r>
      <w:r w:rsidR="001A713E">
        <w:rPr>
          <w:rFonts w:eastAsia="Times New Roman"/>
          <w:szCs w:val="28"/>
          <w:lang w:eastAsia="ru-RU"/>
        </w:rPr>
        <w:t xml:space="preserve">О внесении изменений в решение </w:t>
      </w:r>
      <w:r w:rsidR="001A713E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r w:rsidR="001A713E">
        <w:rPr>
          <w:rFonts w:eastAsia="Times New Roman"/>
          <w:bCs/>
          <w:szCs w:val="28"/>
          <w:lang w:eastAsia="ru-RU"/>
        </w:rPr>
        <w:t>Егорьевского</w:t>
      </w:r>
      <w:r w:rsidR="001A713E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1A713E">
        <w:rPr>
          <w:rFonts w:eastAsia="Times New Roman"/>
          <w:szCs w:val="28"/>
          <w:lang w:eastAsia="ru-RU"/>
        </w:rPr>
        <w:t xml:space="preserve"> от 29.07.2022 №123 </w:t>
      </w:r>
      <w:r w:rsidR="001A713E" w:rsidRPr="00A36096">
        <w:rPr>
          <w:rFonts w:eastAsia="Times New Roman"/>
          <w:szCs w:val="28"/>
          <w:lang w:eastAsia="ru-RU"/>
        </w:rPr>
        <w:t xml:space="preserve">«О Правилах по благоустройству территории </w:t>
      </w:r>
      <w:r w:rsidR="001A713E">
        <w:rPr>
          <w:rFonts w:eastAsia="Times New Roman"/>
          <w:szCs w:val="28"/>
          <w:lang w:eastAsia="ru-RU"/>
        </w:rPr>
        <w:t>Егорьевского</w:t>
      </w:r>
      <w:r w:rsidR="001A713E" w:rsidRPr="00A36096">
        <w:rPr>
          <w:rFonts w:eastAsia="Times New Roman"/>
          <w:szCs w:val="28"/>
          <w:lang w:eastAsia="ru-RU"/>
        </w:rPr>
        <w:t xml:space="preserve"> сельсовета Маслянинского района Новосибирской области»</w:t>
      </w:r>
      <w:r w:rsidR="005A2678">
        <w:rPr>
          <w:rFonts w:eastAsia="Times New Roman"/>
          <w:szCs w:val="28"/>
          <w:lang w:eastAsia="ru-RU"/>
        </w:rPr>
        <w:t>;</w:t>
      </w:r>
    </w:p>
    <w:p w:rsidR="001A713E" w:rsidRDefault="006733B2" w:rsidP="00924CB9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18)</w:t>
      </w:r>
      <w:r w:rsidR="00CB4705">
        <w:rPr>
          <w:rFonts w:eastAsia="Times New Roman"/>
          <w:szCs w:val="28"/>
          <w:lang w:eastAsia="ru-RU"/>
        </w:rPr>
        <w:t xml:space="preserve"> р</w:t>
      </w:r>
      <w:r w:rsidR="001A713E">
        <w:rPr>
          <w:rFonts w:eastAsia="Times New Roman"/>
          <w:szCs w:val="28"/>
          <w:lang w:eastAsia="ru-RU"/>
        </w:rPr>
        <w:t xml:space="preserve">ешение </w:t>
      </w:r>
      <w:r w:rsidR="001A713E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r w:rsidR="001A713E">
        <w:rPr>
          <w:rFonts w:eastAsia="Times New Roman"/>
          <w:bCs/>
          <w:szCs w:val="28"/>
          <w:lang w:eastAsia="ru-RU"/>
        </w:rPr>
        <w:t>Егорьевского</w:t>
      </w:r>
      <w:r w:rsidR="001A713E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1A713E">
        <w:rPr>
          <w:rFonts w:eastAsia="Times New Roman"/>
          <w:szCs w:val="28"/>
          <w:lang w:eastAsia="ru-RU"/>
        </w:rPr>
        <w:t xml:space="preserve"> от 26.10.2023 №175 </w:t>
      </w:r>
      <w:r w:rsidR="001A713E" w:rsidRPr="00A36096">
        <w:rPr>
          <w:rFonts w:eastAsia="Times New Roman"/>
          <w:szCs w:val="28"/>
          <w:lang w:eastAsia="ru-RU"/>
        </w:rPr>
        <w:t>«</w:t>
      </w:r>
      <w:r w:rsidR="001A713E">
        <w:rPr>
          <w:rFonts w:eastAsia="Times New Roman"/>
          <w:szCs w:val="28"/>
          <w:lang w:eastAsia="ru-RU"/>
        </w:rPr>
        <w:t xml:space="preserve">О внесении изменений в решение </w:t>
      </w:r>
      <w:r w:rsidR="001A713E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r w:rsidR="001A713E">
        <w:rPr>
          <w:rFonts w:eastAsia="Times New Roman"/>
          <w:bCs/>
          <w:szCs w:val="28"/>
          <w:lang w:eastAsia="ru-RU"/>
        </w:rPr>
        <w:t>Егорьевского</w:t>
      </w:r>
      <w:r w:rsidR="001A713E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1A713E">
        <w:rPr>
          <w:rFonts w:eastAsia="Times New Roman"/>
          <w:szCs w:val="28"/>
          <w:lang w:eastAsia="ru-RU"/>
        </w:rPr>
        <w:t xml:space="preserve"> от 29.07.2022 №123 </w:t>
      </w:r>
      <w:r w:rsidR="001A713E" w:rsidRPr="00A36096">
        <w:rPr>
          <w:rFonts w:eastAsia="Times New Roman"/>
          <w:szCs w:val="28"/>
          <w:lang w:eastAsia="ru-RU"/>
        </w:rPr>
        <w:t xml:space="preserve">«О Правилах по благоустройству территории </w:t>
      </w:r>
      <w:r w:rsidR="001A713E">
        <w:rPr>
          <w:rFonts w:eastAsia="Times New Roman"/>
          <w:szCs w:val="28"/>
          <w:lang w:eastAsia="ru-RU"/>
        </w:rPr>
        <w:t>Егорьевского</w:t>
      </w:r>
      <w:r w:rsidR="001A713E" w:rsidRPr="00A36096">
        <w:rPr>
          <w:rFonts w:eastAsia="Times New Roman"/>
          <w:szCs w:val="28"/>
          <w:lang w:eastAsia="ru-RU"/>
        </w:rPr>
        <w:t xml:space="preserve"> сельсовета Маслянинского района Новосибирской области»</w:t>
      </w:r>
      <w:r w:rsidR="001A713E">
        <w:rPr>
          <w:rFonts w:eastAsia="Times New Roman"/>
          <w:szCs w:val="28"/>
          <w:lang w:eastAsia="ru-RU"/>
        </w:rPr>
        <w:t>;</w:t>
      </w:r>
    </w:p>
    <w:p w:rsidR="001A713E" w:rsidRDefault="006733B2" w:rsidP="00924CB9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19)</w:t>
      </w:r>
      <w:r w:rsidR="00CB4705">
        <w:rPr>
          <w:rFonts w:eastAsia="Times New Roman"/>
          <w:szCs w:val="28"/>
          <w:lang w:eastAsia="ru-RU"/>
        </w:rPr>
        <w:t xml:space="preserve"> р</w:t>
      </w:r>
      <w:r w:rsidR="001A713E">
        <w:rPr>
          <w:rFonts w:eastAsia="Times New Roman"/>
          <w:szCs w:val="28"/>
          <w:lang w:eastAsia="ru-RU"/>
        </w:rPr>
        <w:t xml:space="preserve">ешение </w:t>
      </w:r>
      <w:r w:rsidR="001A713E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proofErr w:type="spellStart"/>
      <w:r w:rsidR="001A713E">
        <w:rPr>
          <w:rFonts w:eastAsia="Times New Roman"/>
          <w:bCs/>
          <w:szCs w:val="28"/>
          <w:lang w:eastAsia="ru-RU"/>
        </w:rPr>
        <w:t>Елбанского</w:t>
      </w:r>
      <w:proofErr w:type="spellEnd"/>
      <w:r w:rsidR="001A713E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1A713E">
        <w:rPr>
          <w:rFonts w:eastAsia="Times New Roman"/>
          <w:szCs w:val="28"/>
          <w:lang w:eastAsia="ru-RU"/>
        </w:rPr>
        <w:t xml:space="preserve"> от 14.06.2022 №90 </w:t>
      </w:r>
      <w:r w:rsidR="001A713E" w:rsidRPr="00A36096">
        <w:rPr>
          <w:rFonts w:eastAsia="Times New Roman"/>
          <w:szCs w:val="28"/>
          <w:lang w:eastAsia="ru-RU"/>
        </w:rPr>
        <w:t>«</w:t>
      </w:r>
      <w:r w:rsidR="001A713E">
        <w:rPr>
          <w:rFonts w:eastAsia="Times New Roman"/>
          <w:szCs w:val="28"/>
          <w:lang w:eastAsia="ru-RU"/>
        </w:rPr>
        <w:t xml:space="preserve">Об </w:t>
      </w:r>
      <w:r w:rsidR="001A713E" w:rsidRPr="001A713E">
        <w:rPr>
          <w:rFonts w:eastAsia="Times New Roman"/>
          <w:szCs w:val="28"/>
          <w:lang w:eastAsia="ru-RU"/>
        </w:rPr>
        <w:t xml:space="preserve">утверждении Правил по благоустройству   территории </w:t>
      </w:r>
      <w:proofErr w:type="spellStart"/>
      <w:r w:rsidR="001A713E" w:rsidRPr="001A713E">
        <w:rPr>
          <w:rFonts w:eastAsia="Times New Roman"/>
          <w:szCs w:val="28"/>
          <w:lang w:eastAsia="ru-RU"/>
        </w:rPr>
        <w:t>Елбанского</w:t>
      </w:r>
      <w:proofErr w:type="spellEnd"/>
      <w:r w:rsidR="001A713E" w:rsidRPr="001A713E">
        <w:rPr>
          <w:rFonts w:eastAsia="Times New Roman"/>
          <w:szCs w:val="28"/>
          <w:lang w:eastAsia="ru-RU"/>
        </w:rPr>
        <w:t xml:space="preserve">  сельсовета Маслянинского района Новосибирской области</w:t>
      </w:r>
      <w:r w:rsidR="001A713E">
        <w:rPr>
          <w:rFonts w:eastAsia="Times New Roman"/>
          <w:szCs w:val="28"/>
          <w:lang w:eastAsia="ru-RU"/>
        </w:rPr>
        <w:t>»;</w:t>
      </w:r>
    </w:p>
    <w:p w:rsidR="002C4ED3" w:rsidRDefault="006733B2" w:rsidP="00924CB9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20)</w:t>
      </w:r>
      <w:r w:rsidR="002C4ED3" w:rsidRPr="002C4ED3">
        <w:rPr>
          <w:rFonts w:eastAsia="Times New Roman"/>
          <w:szCs w:val="28"/>
          <w:lang w:eastAsia="ru-RU"/>
        </w:rPr>
        <w:t xml:space="preserve"> </w:t>
      </w:r>
      <w:r w:rsidR="00CB4705">
        <w:rPr>
          <w:rFonts w:eastAsia="Times New Roman"/>
          <w:szCs w:val="28"/>
          <w:lang w:eastAsia="ru-RU"/>
        </w:rPr>
        <w:t>р</w:t>
      </w:r>
      <w:r w:rsidR="002C4ED3">
        <w:rPr>
          <w:rFonts w:eastAsia="Times New Roman"/>
          <w:szCs w:val="28"/>
          <w:lang w:eastAsia="ru-RU"/>
        </w:rPr>
        <w:t xml:space="preserve">ешение </w:t>
      </w:r>
      <w:r w:rsidR="002C4ED3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proofErr w:type="spellStart"/>
      <w:r w:rsidR="002C4ED3">
        <w:rPr>
          <w:rFonts w:eastAsia="Times New Roman"/>
          <w:bCs/>
          <w:szCs w:val="28"/>
          <w:lang w:eastAsia="ru-RU"/>
        </w:rPr>
        <w:t>Елбанского</w:t>
      </w:r>
      <w:proofErr w:type="spellEnd"/>
      <w:r w:rsidR="002C4ED3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2C4ED3">
        <w:rPr>
          <w:rFonts w:eastAsia="Times New Roman"/>
          <w:szCs w:val="28"/>
          <w:lang w:eastAsia="ru-RU"/>
        </w:rPr>
        <w:t xml:space="preserve"> от 06.03.2023 №122 </w:t>
      </w:r>
      <w:r w:rsidR="002C4ED3" w:rsidRPr="00A36096">
        <w:rPr>
          <w:rFonts w:eastAsia="Times New Roman"/>
          <w:szCs w:val="28"/>
          <w:lang w:eastAsia="ru-RU"/>
        </w:rPr>
        <w:t>«</w:t>
      </w:r>
      <w:r w:rsidR="002C4ED3" w:rsidRPr="002C4ED3">
        <w:rPr>
          <w:rFonts w:eastAsia="Times New Roman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 w:rsidR="002C4ED3" w:rsidRPr="002C4ED3">
        <w:rPr>
          <w:rFonts w:eastAsia="Times New Roman"/>
          <w:szCs w:val="28"/>
          <w:lang w:eastAsia="ru-RU"/>
        </w:rPr>
        <w:t>Елбанского</w:t>
      </w:r>
      <w:proofErr w:type="spellEnd"/>
      <w:r w:rsidR="002C4ED3" w:rsidRPr="002C4ED3">
        <w:rPr>
          <w:rFonts w:eastAsia="Times New Roman"/>
          <w:szCs w:val="28"/>
          <w:lang w:eastAsia="ru-RU"/>
        </w:rPr>
        <w:t xml:space="preserve"> сельсовета Маслянинского района </w:t>
      </w:r>
      <w:r w:rsidR="002C4ED3" w:rsidRPr="002C4ED3">
        <w:rPr>
          <w:rFonts w:eastAsia="Times New Roman"/>
          <w:szCs w:val="28"/>
          <w:lang w:eastAsia="ru-RU"/>
        </w:rPr>
        <w:lastRenderedPageBreak/>
        <w:t xml:space="preserve">Новосибирской области от 14.06.2022 № 90 «Об утверждении Правил по благоустройству территории </w:t>
      </w:r>
      <w:proofErr w:type="spellStart"/>
      <w:r w:rsidR="002C4ED3" w:rsidRPr="002C4ED3">
        <w:rPr>
          <w:rFonts w:eastAsia="Times New Roman"/>
          <w:szCs w:val="28"/>
          <w:lang w:eastAsia="ru-RU"/>
        </w:rPr>
        <w:t>Елбанского</w:t>
      </w:r>
      <w:proofErr w:type="spellEnd"/>
      <w:r w:rsidR="002C4ED3" w:rsidRPr="002C4ED3">
        <w:rPr>
          <w:rFonts w:eastAsia="Times New Roman"/>
          <w:szCs w:val="28"/>
          <w:lang w:eastAsia="ru-RU"/>
        </w:rPr>
        <w:t xml:space="preserve"> сельсовета Маслянинского района Новосибирской области»</w:t>
      </w:r>
      <w:r w:rsidR="002C4ED3">
        <w:rPr>
          <w:rFonts w:eastAsia="Times New Roman"/>
          <w:szCs w:val="28"/>
          <w:lang w:eastAsia="ru-RU"/>
        </w:rPr>
        <w:t>;</w:t>
      </w:r>
    </w:p>
    <w:p w:rsidR="002C4ED3" w:rsidRDefault="006733B2" w:rsidP="002C4ED3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21)</w:t>
      </w:r>
      <w:r w:rsidR="00CB4705">
        <w:rPr>
          <w:rFonts w:eastAsia="Times New Roman"/>
          <w:szCs w:val="28"/>
          <w:lang w:eastAsia="ru-RU"/>
        </w:rPr>
        <w:t xml:space="preserve"> р</w:t>
      </w:r>
      <w:r w:rsidR="002C4ED3">
        <w:rPr>
          <w:rFonts w:eastAsia="Times New Roman"/>
          <w:szCs w:val="28"/>
          <w:lang w:eastAsia="ru-RU"/>
        </w:rPr>
        <w:t xml:space="preserve">ешение </w:t>
      </w:r>
      <w:r w:rsidR="002C4ED3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proofErr w:type="spellStart"/>
      <w:r w:rsidR="002C4ED3">
        <w:rPr>
          <w:rFonts w:eastAsia="Times New Roman"/>
          <w:bCs/>
          <w:szCs w:val="28"/>
          <w:lang w:eastAsia="ru-RU"/>
        </w:rPr>
        <w:t>Елбанского</w:t>
      </w:r>
      <w:proofErr w:type="spellEnd"/>
      <w:r w:rsidR="002C4ED3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2C4ED3">
        <w:rPr>
          <w:rFonts w:eastAsia="Times New Roman"/>
          <w:szCs w:val="28"/>
          <w:lang w:eastAsia="ru-RU"/>
        </w:rPr>
        <w:t xml:space="preserve"> от 19.10.2023 №152 </w:t>
      </w:r>
      <w:r w:rsidR="002C4ED3" w:rsidRPr="00A36096">
        <w:rPr>
          <w:rFonts w:eastAsia="Times New Roman"/>
          <w:szCs w:val="28"/>
          <w:lang w:eastAsia="ru-RU"/>
        </w:rPr>
        <w:t>«</w:t>
      </w:r>
      <w:r w:rsidR="002C4ED3" w:rsidRPr="002C4ED3">
        <w:rPr>
          <w:rFonts w:eastAsia="Times New Roman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 w:rsidR="002C4ED3" w:rsidRPr="002C4ED3">
        <w:rPr>
          <w:rFonts w:eastAsia="Times New Roman"/>
          <w:szCs w:val="28"/>
          <w:lang w:eastAsia="ru-RU"/>
        </w:rPr>
        <w:t>Елбанского</w:t>
      </w:r>
      <w:proofErr w:type="spellEnd"/>
      <w:r w:rsidR="002C4ED3" w:rsidRPr="002C4ED3">
        <w:rPr>
          <w:rFonts w:eastAsia="Times New Roman"/>
          <w:szCs w:val="28"/>
          <w:lang w:eastAsia="ru-RU"/>
        </w:rPr>
        <w:t xml:space="preserve">  сельсовета Маслянинского района Новосибирской области от 14.06.2022г. №90 «О Правилах по благоустройству территории </w:t>
      </w:r>
      <w:proofErr w:type="spellStart"/>
      <w:r w:rsidR="002C4ED3" w:rsidRPr="002C4ED3">
        <w:rPr>
          <w:rFonts w:eastAsia="Times New Roman"/>
          <w:szCs w:val="28"/>
          <w:lang w:eastAsia="ru-RU"/>
        </w:rPr>
        <w:t>Елбанского</w:t>
      </w:r>
      <w:proofErr w:type="spellEnd"/>
      <w:r w:rsidR="002C4ED3" w:rsidRPr="002C4ED3">
        <w:rPr>
          <w:rFonts w:eastAsia="Times New Roman"/>
          <w:szCs w:val="28"/>
          <w:lang w:eastAsia="ru-RU"/>
        </w:rPr>
        <w:t xml:space="preserve">  сельсовета Маслянинского района Новосибирской области»</w:t>
      </w:r>
      <w:r w:rsidR="002C4ED3">
        <w:rPr>
          <w:rFonts w:eastAsia="Times New Roman"/>
          <w:szCs w:val="28"/>
          <w:lang w:eastAsia="ru-RU"/>
        </w:rPr>
        <w:t>;</w:t>
      </w:r>
    </w:p>
    <w:p w:rsidR="002C4ED3" w:rsidRDefault="006733B2" w:rsidP="00FE5B58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22)</w:t>
      </w:r>
      <w:r w:rsidR="00FE5B58">
        <w:rPr>
          <w:rFonts w:eastAsia="Times New Roman"/>
          <w:szCs w:val="28"/>
          <w:lang w:eastAsia="ru-RU"/>
        </w:rPr>
        <w:t xml:space="preserve"> </w:t>
      </w:r>
      <w:r w:rsidR="00CB4705">
        <w:rPr>
          <w:rFonts w:eastAsia="Times New Roman"/>
          <w:szCs w:val="28"/>
          <w:lang w:eastAsia="ru-RU"/>
        </w:rPr>
        <w:t>р</w:t>
      </w:r>
      <w:r w:rsidR="00FE5B58">
        <w:rPr>
          <w:rFonts w:eastAsia="Times New Roman"/>
          <w:szCs w:val="28"/>
          <w:lang w:eastAsia="ru-RU"/>
        </w:rPr>
        <w:t xml:space="preserve">ешение </w:t>
      </w:r>
      <w:r w:rsidR="00FE5B58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proofErr w:type="spellStart"/>
      <w:r w:rsidR="00FE5B58">
        <w:rPr>
          <w:rFonts w:eastAsia="Times New Roman"/>
          <w:bCs/>
          <w:szCs w:val="28"/>
          <w:lang w:eastAsia="ru-RU"/>
        </w:rPr>
        <w:t>Мамоновского</w:t>
      </w:r>
      <w:proofErr w:type="spellEnd"/>
      <w:r w:rsidR="00FE5B58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FE5B58">
        <w:rPr>
          <w:rFonts w:eastAsia="Times New Roman"/>
          <w:szCs w:val="28"/>
          <w:lang w:eastAsia="ru-RU"/>
        </w:rPr>
        <w:t xml:space="preserve"> от 28.06.2022 №117 </w:t>
      </w:r>
      <w:r w:rsidR="00FE5B58" w:rsidRPr="00A36096">
        <w:rPr>
          <w:rFonts w:eastAsia="Times New Roman"/>
          <w:szCs w:val="28"/>
          <w:lang w:eastAsia="ru-RU"/>
        </w:rPr>
        <w:t>«</w:t>
      </w:r>
      <w:r w:rsidR="00FE5B58" w:rsidRPr="00FE5B58">
        <w:rPr>
          <w:rFonts w:eastAsia="Times New Roman"/>
          <w:szCs w:val="28"/>
          <w:lang w:eastAsia="ru-RU"/>
        </w:rPr>
        <w:t xml:space="preserve">Об  утверждении Правил по благоустройству территории </w:t>
      </w:r>
      <w:proofErr w:type="spellStart"/>
      <w:r w:rsidR="00FE5B58" w:rsidRPr="00FE5B58">
        <w:rPr>
          <w:rFonts w:eastAsia="Times New Roman"/>
          <w:szCs w:val="28"/>
          <w:lang w:eastAsia="ru-RU"/>
        </w:rPr>
        <w:t>Мамоновского</w:t>
      </w:r>
      <w:proofErr w:type="spellEnd"/>
      <w:r w:rsidR="00FE5B58" w:rsidRPr="00FE5B58">
        <w:rPr>
          <w:rFonts w:eastAsia="Times New Roman"/>
          <w:szCs w:val="28"/>
          <w:lang w:eastAsia="ru-RU"/>
        </w:rPr>
        <w:t xml:space="preserve"> сельсовета Маслянинского района Новосибирской области</w:t>
      </w:r>
      <w:r w:rsidR="00FE5B58">
        <w:rPr>
          <w:rFonts w:eastAsia="Times New Roman"/>
          <w:szCs w:val="28"/>
          <w:lang w:eastAsia="ru-RU"/>
        </w:rPr>
        <w:t>;</w:t>
      </w:r>
    </w:p>
    <w:p w:rsidR="00FE5B58" w:rsidRDefault="006733B2" w:rsidP="00FE5B58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23)</w:t>
      </w:r>
      <w:r w:rsidR="00CB4705">
        <w:rPr>
          <w:rFonts w:eastAsia="Times New Roman"/>
          <w:szCs w:val="28"/>
          <w:lang w:eastAsia="ru-RU"/>
        </w:rPr>
        <w:t xml:space="preserve"> р</w:t>
      </w:r>
      <w:r w:rsidR="00FE5B58">
        <w:rPr>
          <w:rFonts w:eastAsia="Times New Roman"/>
          <w:szCs w:val="28"/>
          <w:lang w:eastAsia="ru-RU"/>
        </w:rPr>
        <w:t xml:space="preserve">ешение </w:t>
      </w:r>
      <w:r w:rsidR="00FE5B58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proofErr w:type="spellStart"/>
      <w:r w:rsidR="00FE5B58">
        <w:rPr>
          <w:rFonts w:eastAsia="Times New Roman"/>
          <w:bCs/>
          <w:szCs w:val="28"/>
          <w:lang w:eastAsia="ru-RU"/>
        </w:rPr>
        <w:t>Мамоновского</w:t>
      </w:r>
      <w:proofErr w:type="spellEnd"/>
      <w:r w:rsidR="00FE5B58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FE5B58">
        <w:rPr>
          <w:rFonts w:eastAsia="Times New Roman"/>
          <w:szCs w:val="28"/>
          <w:lang w:eastAsia="ru-RU"/>
        </w:rPr>
        <w:t xml:space="preserve"> от 06.03.2023 №155 </w:t>
      </w:r>
      <w:r w:rsidR="009407DD">
        <w:rPr>
          <w:rFonts w:eastAsia="Times New Roman"/>
          <w:szCs w:val="28"/>
          <w:lang w:eastAsia="ru-RU"/>
        </w:rPr>
        <w:t>«</w:t>
      </w:r>
      <w:r w:rsidR="00FE5B58" w:rsidRPr="00FE5B58">
        <w:rPr>
          <w:rFonts w:eastAsia="Times New Roman"/>
          <w:szCs w:val="28"/>
          <w:lang w:eastAsia="ru-RU"/>
        </w:rPr>
        <w:t xml:space="preserve">О внесении изменений в решение Совета депутатов  </w:t>
      </w:r>
      <w:proofErr w:type="spellStart"/>
      <w:r w:rsidR="00FE5B58" w:rsidRPr="00FE5B58">
        <w:rPr>
          <w:rFonts w:eastAsia="Times New Roman"/>
          <w:szCs w:val="28"/>
          <w:lang w:eastAsia="ru-RU"/>
        </w:rPr>
        <w:t>Мамоновского</w:t>
      </w:r>
      <w:proofErr w:type="spellEnd"/>
      <w:r w:rsidR="00FE5B58" w:rsidRPr="00FE5B58">
        <w:rPr>
          <w:rFonts w:eastAsia="Times New Roman"/>
          <w:szCs w:val="28"/>
          <w:lang w:eastAsia="ru-RU"/>
        </w:rPr>
        <w:t xml:space="preserve"> сельсовета Маслянинского района Новосибирской области от  28.06.2022 № 117 «Об утверждении Правил по благоустройству территории </w:t>
      </w:r>
      <w:proofErr w:type="spellStart"/>
      <w:r w:rsidR="00FE5B58" w:rsidRPr="00FE5B58">
        <w:rPr>
          <w:rFonts w:eastAsia="Times New Roman"/>
          <w:szCs w:val="28"/>
          <w:lang w:eastAsia="ru-RU"/>
        </w:rPr>
        <w:t>Мамоновского</w:t>
      </w:r>
      <w:proofErr w:type="spellEnd"/>
      <w:r w:rsidR="00FE5B58" w:rsidRPr="00FE5B58">
        <w:rPr>
          <w:rFonts w:eastAsia="Times New Roman"/>
          <w:szCs w:val="28"/>
          <w:lang w:eastAsia="ru-RU"/>
        </w:rPr>
        <w:t xml:space="preserve"> сельсовета Маслянинского района Новосибирской области»</w:t>
      </w:r>
      <w:r w:rsidR="00FE5B58">
        <w:rPr>
          <w:rFonts w:eastAsia="Times New Roman"/>
          <w:szCs w:val="28"/>
          <w:lang w:eastAsia="ru-RU"/>
        </w:rPr>
        <w:t>;</w:t>
      </w:r>
    </w:p>
    <w:p w:rsidR="009407DD" w:rsidRDefault="006733B2" w:rsidP="009407DD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24)</w:t>
      </w:r>
      <w:r w:rsidR="00CB4705">
        <w:rPr>
          <w:rFonts w:eastAsia="Times New Roman"/>
          <w:szCs w:val="28"/>
          <w:lang w:eastAsia="ru-RU"/>
        </w:rPr>
        <w:t xml:space="preserve"> р</w:t>
      </w:r>
      <w:r w:rsidR="009407DD">
        <w:rPr>
          <w:rFonts w:eastAsia="Times New Roman"/>
          <w:szCs w:val="28"/>
          <w:lang w:eastAsia="ru-RU"/>
        </w:rPr>
        <w:t xml:space="preserve">ешение </w:t>
      </w:r>
      <w:r w:rsidR="009407DD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proofErr w:type="spellStart"/>
      <w:r w:rsidR="009407DD">
        <w:rPr>
          <w:rFonts w:eastAsia="Times New Roman"/>
          <w:bCs/>
          <w:szCs w:val="28"/>
          <w:lang w:eastAsia="ru-RU"/>
        </w:rPr>
        <w:t>Мамоновского</w:t>
      </w:r>
      <w:proofErr w:type="spellEnd"/>
      <w:r w:rsidR="009407DD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9407DD">
        <w:rPr>
          <w:rFonts w:eastAsia="Times New Roman"/>
          <w:szCs w:val="28"/>
          <w:lang w:eastAsia="ru-RU"/>
        </w:rPr>
        <w:t xml:space="preserve"> от 22.11.2023 №189 «</w:t>
      </w:r>
      <w:r w:rsidR="009407DD" w:rsidRPr="009407DD">
        <w:rPr>
          <w:rFonts w:eastAsia="Times New Roman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 w:rsidR="009407DD" w:rsidRPr="009407DD">
        <w:rPr>
          <w:rFonts w:eastAsia="Times New Roman"/>
          <w:szCs w:val="28"/>
          <w:lang w:eastAsia="ru-RU"/>
        </w:rPr>
        <w:t>Мамоновского</w:t>
      </w:r>
      <w:proofErr w:type="spellEnd"/>
      <w:r w:rsidR="009407DD" w:rsidRPr="009407DD">
        <w:rPr>
          <w:rFonts w:eastAsia="Times New Roman"/>
          <w:szCs w:val="28"/>
          <w:lang w:eastAsia="ru-RU"/>
        </w:rPr>
        <w:t xml:space="preserve"> сельсовета Маслянинского района Новосибирской области от</w:t>
      </w:r>
      <w:r w:rsidR="009407DD">
        <w:rPr>
          <w:rFonts w:eastAsia="Times New Roman"/>
          <w:szCs w:val="28"/>
          <w:lang w:eastAsia="ru-RU"/>
        </w:rPr>
        <w:t xml:space="preserve"> </w:t>
      </w:r>
      <w:r w:rsidR="009407DD" w:rsidRPr="009407DD">
        <w:rPr>
          <w:rFonts w:eastAsia="Times New Roman"/>
          <w:szCs w:val="28"/>
          <w:lang w:eastAsia="ru-RU"/>
        </w:rPr>
        <w:t xml:space="preserve">28.06.2022г. № 117 «О Правилах по благоустройству территории </w:t>
      </w:r>
      <w:proofErr w:type="spellStart"/>
      <w:r w:rsidR="009407DD" w:rsidRPr="009407DD">
        <w:rPr>
          <w:rFonts w:eastAsia="Times New Roman"/>
          <w:szCs w:val="28"/>
          <w:lang w:eastAsia="ru-RU"/>
        </w:rPr>
        <w:t>Мамоновского</w:t>
      </w:r>
      <w:proofErr w:type="spellEnd"/>
      <w:r w:rsidR="009407DD" w:rsidRPr="009407DD">
        <w:rPr>
          <w:rFonts w:eastAsia="Times New Roman"/>
          <w:szCs w:val="28"/>
          <w:lang w:eastAsia="ru-RU"/>
        </w:rPr>
        <w:t xml:space="preserve"> сельсовета Маслянинского района Новосибирской области»</w:t>
      </w:r>
      <w:r w:rsidR="009407DD">
        <w:rPr>
          <w:rFonts w:eastAsia="Times New Roman"/>
          <w:szCs w:val="28"/>
          <w:lang w:eastAsia="ru-RU"/>
        </w:rPr>
        <w:t>;</w:t>
      </w:r>
    </w:p>
    <w:p w:rsidR="0039172B" w:rsidRDefault="006733B2" w:rsidP="0039172B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25)</w:t>
      </w:r>
      <w:r w:rsidR="00CB4705">
        <w:rPr>
          <w:rFonts w:eastAsia="Times New Roman"/>
          <w:szCs w:val="28"/>
          <w:lang w:eastAsia="ru-RU"/>
        </w:rPr>
        <w:t xml:space="preserve"> р</w:t>
      </w:r>
      <w:r w:rsidR="0039172B">
        <w:rPr>
          <w:rFonts w:eastAsia="Times New Roman"/>
          <w:szCs w:val="28"/>
          <w:lang w:eastAsia="ru-RU"/>
        </w:rPr>
        <w:t xml:space="preserve">ешение </w:t>
      </w:r>
      <w:r w:rsidR="0039172B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proofErr w:type="spellStart"/>
      <w:r w:rsidR="0039172B" w:rsidRPr="0039172B">
        <w:rPr>
          <w:rFonts w:eastAsia="Times New Roman"/>
          <w:szCs w:val="28"/>
          <w:lang w:eastAsia="ru-RU"/>
        </w:rPr>
        <w:t>Малотомского</w:t>
      </w:r>
      <w:proofErr w:type="spellEnd"/>
      <w:r w:rsidR="0039172B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39172B">
        <w:rPr>
          <w:rFonts w:eastAsia="Times New Roman"/>
          <w:szCs w:val="28"/>
          <w:lang w:eastAsia="ru-RU"/>
        </w:rPr>
        <w:t xml:space="preserve"> от 08.07.2022 №117 </w:t>
      </w:r>
      <w:r w:rsidR="0039172B" w:rsidRPr="00A36096">
        <w:rPr>
          <w:rFonts w:eastAsia="Times New Roman"/>
          <w:szCs w:val="28"/>
          <w:lang w:eastAsia="ru-RU"/>
        </w:rPr>
        <w:t>«</w:t>
      </w:r>
      <w:r w:rsidR="0039172B" w:rsidRPr="0039172B">
        <w:rPr>
          <w:rFonts w:eastAsia="Times New Roman"/>
          <w:szCs w:val="28"/>
          <w:lang w:eastAsia="ru-RU"/>
        </w:rPr>
        <w:t xml:space="preserve">О принятии Правил по благоустройству территории </w:t>
      </w:r>
      <w:proofErr w:type="spellStart"/>
      <w:r w:rsidR="0039172B" w:rsidRPr="0039172B">
        <w:rPr>
          <w:rFonts w:eastAsia="Times New Roman"/>
          <w:szCs w:val="28"/>
          <w:lang w:eastAsia="ru-RU"/>
        </w:rPr>
        <w:t>Малотомского</w:t>
      </w:r>
      <w:proofErr w:type="spellEnd"/>
      <w:r w:rsidR="0039172B" w:rsidRPr="0039172B">
        <w:rPr>
          <w:rFonts w:eastAsia="Times New Roman"/>
          <w:szCs w:val="28"/>
          <w:lang w:eastAsia="ru-RU"/>
        </w:rPr>
        <w:t xml:space="preserve"> сельсовета Маслянинского района Новосибирской области</w:t>
      </w:r>
      <w:r w:rsidR="0039172B">
        <w:rPr>
          <w:rFonts w:eastAsia="Times New Roman"/>
          <w:szCs w:val="28"/>
          <w:lang w:eastAsia="ru-RU"/>
        </w:rPr>
        <w:t>»;</w:t>
      </w:r>
    </w:p>
    <w:p w:rsidR="009407DD" w:rsidRDefault="006733B2" w:rsidP="00FE5B58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26)</w:t>
      </w:r>
      <w:r w:rsidR="00CB4705">
        <w:rPr>
          <w:rFonts w:eastAsia="Times New Roman"/>
          <w:szCs w:val="28"/>
          <w:lang w:eastAsia="ru-RU"/>
        </w:rPr>
        <w:t xml:space="preserve"> р</w:t>
      </w:r>
      <w:r w:rsidR="0039172B">
        <w:rPr>
          <w:rFonts w:eastAsia="Times New Roman"/>
          <w:szCs w:val="28"/>
          <w:lang w:eastAsia="ru-RU"/>
        </w:rPr>
        <w:t xml:space="preserve">ешение </w:t>
      </w:r>
      <w:r w:rsidR="0039172B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proofErr w:type="spellStart"/>
      <w:r w:rsidR="0039172B" w:rsidRPr="0039172B">
        <w:rPr>
          <w:rFonts w:eastAsia="Times New Roman"/>
          <w:szCs w:val="28"/>
          <w:lang w:eastAsia="ru-RU"/>
        </w:rPr>
        <w:t>Малотомского</w:t>
      </w:r>
      <w:proofErr w:type="spellEnd"/>
      <w:r w:rsidR="0039172B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39172B">
        <w:rPr>
          <w:rFonts w:eastAsia="Times New Roman"/>
          <w:szCs w:val="28"/>
          <w:lang w:eastAsia="ru-RU"/>
        </w:rPr>
        <w:t xml:space="preserve"> от 10.03.2023 №147 </w:t>
      </w:r>
      <w:r w:rsidR="0039172B" w:rsidRPr="00A36096">
        <w:rPr>
          <w:rFonts w:eastAsia="Times New Roman"/>
          <w:szCs w:val="28"/>
          <w:lang w:eastAsia="ru-RU"/>
        </w:rPr>
        <w:t>«</w:t>
      </w:r>
      <w:r w:rsidR="0039172B" w:rsidRPr="0039172B">
        <w:rPr>
          <w:rFonts w:eastAsia="Times New Roman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 w:rsidR="0039172B" w:rsidRPr="0039172B">
        <w:rPr>
          <w:rFonts w:eastAsia="Times New Roman"/>
          <w:szCs w:val="28"/>
          <w:lang w:eastAsia="ru-RU"/>
        </w:rPr>
        <w:t>Малотомского</w:t>
      </w:r>
      <w:proofErr w:type="spellEnd"/>
      <w:r w:rsidR="0039172B" w:rsidRPr="0039172B">
        <w:rPr>
          <w:rFonts w:eastAsia="Times New Roman"/>
          <w:szCs w:val="28"/>
          <w:lang w:eastAsia="ru-RU"/>
        </w:rPr>
        <w:t xml:space="preserve"> сельсовета Маслянинского района Новосибирской области от 08.07.2022г.   № 117 «Об утверждении Правил по благоустройству территории </w:t>
      </w:r>
      <w:proofErr w:type="spellStart"/>
      <w:r w:rsidR="0039172B" w:rsidRPr="0039172B">
        <w:rPr>
          <w:rFonts w:eastAsia="Times New Roman"/>
          <w:szCs w:val="28"/>
          <w:lang w:eastAsia="ru-RU"/>
        </w:rPr>
        <w:t>Малотомского</w:t>
      </w:r>
      <w:proofErr w:type="spellEnd"/>
      <w:r w:rsidR="0039172B" w:rsidRPr="0039172B">
        <w:rPr>
          <w:rFonts w:eastAsia="Times New Roman"/>
          <w:szCs w:val="28"/>
          <w:lang w:eastAsia="ru-RU"/>
        </w:rPr>
        <w:t xml:space="preserve"> сельсовета Маслянинского района Новосибирской области»</w:t>
      </w:r>
      <w:r w:rsidR="0039172B">
        <w:rPr>
          <w:rFonts w:eastAsia="Times New Roman"/>
          <w:szCs w:val="28"/>
          <w:lang w:eastAsia="ru-RU"/>
        </w:rPr>
        <w:t>»;</w:t>
      </w:r>
    </w:p>
    <w:p w:rsidR="0039172B" w:rsidRDefault="006733B2" w:rsidP="00FE5B58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27)</w:t>
      </w:r>
      <w:r w:rsidR="00CB4705">
        <w:rPr>
          <w:rFonts w:eastAsia="Times New Roman"/>
          <w:szCs w:val="28"/>
          <w:lang w:eastAsia="ru-RU"/>
        </w:rPr>
        <w:t xml:space="preserve"> р</w:t>
      </w:r>
      <w:r w:rsidR="0039172B">
        <w:rPr>
          <w:rFonts w:eastAsia="Times New Roman"/>
          <w:szCs w:val="28"/>
          <w:lang w:eastAsia="ru-RU"/>
        </w:rPr>
        <w:t xml:space="preserve">ешение </w:t>
      </w:r>
      <w:r w:rsidR="0039172B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proofErr w:type="spellStart"/>
      <w:r w:rsidR="0039172B" w:rsidRPr="0039172B">
        <w:rPr>
          <w:rFonts w:eastAsia="Times New Roman"/>
          <w:szCs w:val="28"/>
          <w:lang w:eastAsia="ru-RU"/>
        </w:rPr>
        <w:t>Малотомского</w:t>
      </w:r>
      <w:proofErr w:type="spellEnd"/>
      <w:r w:rsidR="0039172B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39172B">
        <w:rPr>
          <w:rFonts w:eastAsia="Times New Roman"/>
          <w:szCs w:val="28"/>
          <w:lang w:eastAsia="ru-RU"/>
        </w:rPr>
        <w:t xml:space="preserve"> от 25.10.2023 №174 </w:t>
      </w:r>
      <w:r w:rsidR="0039172B" w:rsidRPr="00A36096">
        <w:rPr>
          <w:rFonts w:eastAsia="Times New Roman"/>
          <w:szCs w:val="28"/>
          <w:lang w:eastAsia="ru-RU"/>
        </w:rPr>
        <w:t>«</w:t>
      </w:r>
      <w:r w:rsidR="0039172B" w:rsidRPr="0039172B">
        <w:rPr>
          <w:rFonts w:eastAsia="Times New Roman"/>
          <w:szCs w:val="28"/>
          <w:lang w:eastAsia="ru-RU"/>
        </w:rPr>
        <w:t xml:space="preserve">О внесении изменений в решение Совета депутатов </w:t>
      </w:r>
      <w:proofErr w:type="spellStart"/>
      <w:r w:rsidR="0039172B" w:rsidRPr="0039172B">
        <w:rPr>
          <w:rFonts w:eastAsia="Times New Roman"/>
          <w:szCs w:val="28"/>
          <w:lang w:eastAsia="ru-RU"/>
        </w:rPr>
        <w:t>Малотомского</w:t>
      </w:r>
      <w:proofErr w:type="spellEnd"/>
      <w:r w:rsidR="0039172B" w:rsidRPr="0039172B">
        <w:rPr>
          <w:rFonts w:eastAsia="Times New Roman"/>
          <w:szCs w:val="28"/>
          <w:lang w:eastAsia="ru-RU"/>
        </w:rPr>
        <w:t xml:space="preserve"> сельсовета Маслянинского района Новосибирской области от 08.07.2022г. №117</w:t>
      </w:r>
      <w:r w:rsidR="0039172B">
        <w:rPr>
          <w:rFonts w:eastAsia="Times New Roman"/>
          <w:szCs w:val="28"/>
          <w:lang w:eastAsia="ru-RU"/>
        </w:rPr>
        <w:t xml:space="preserve"> </w:t>
      </w:r>
      <w:r w:rsidR="0039172B" w:rsidRPr="0039172B">
        <w:rPr>
          <w:rFonts w:eastAsia="Times New Roman"/>
          <w:szCs w:val="28"/>
          <w:lang w:eastAsia="ru-RU"/>
        </w:rPr>
        <w:t xml:space="preserve">«О Правилах по благоустройству территории </w:t>
      </w:r>
      <w:proofErr w:type="spellStart"/>
      <w:r w:rsidR="0039172B" w:rsidRPr="0039172B">
        <w:rPr>
          <w:rFonts w:eastAsia="Times New Roman"/>
          <w:szCs w:val="28"/>
          <w:lang w:eastAsia="ru-RU"/>
        </w:rPr>
        <w:t>Малотомского</w:t>
      </w:r>
      <w:proofErr w:type="spellEnd"/>
      <w:r w:rsidR="0039172B" w:rsidRPr="0039172B">
        <w:rPr>
          <w:rFonts w:eastAsia="Times New Roman"/>
          <w:szCs w:val="28"/>
          <w:lang w:eastAsia="ru-RU"/>
        </w:rPr>
        <w:t xml:space="preserve"> сельсовета Маслянинского района Новосибирской области»</w:t>
      </w:r>
      <w:r w:rsidR="0039172B">
        <w:rPr>
          <w:rFonts w:eastAsia="Times New Roman"/>
          <w:szCs w:val="28"/>
          <w:lang w:eastAsia="ru-RU"/>
        </w:rPr>
        <w:t>;</w:t>
      </w:r>
    </w:p>
    <w:p w:rsidR="00BB28F4" w:rsidRDefault="006733B2" w:rsidP="00BB28F4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28) </w:t>
      </w:r>
      <w:r w:rsidR="009A6BF8">
        <w:rPr>
          <w:rFonts w:eastAsia="Times New Roman"/>
          <w:szCs w:val="28"/>
          <w:lang w:eastAsia="ru-RU"/>
        </w:rPr>
        <w:t xml:space="preserve"> </w:t>
      </w:r>
      <w:r w:rsidR="00CB4705">
        <w:rPr>
          <w:rFonts w:eastAsia="Times New Roman"/>
          <w:szCs w:val="28"/>
          <w:lang w:eastAsia="ru-RU"/>
        </w:rPr>
        <w:t>р</w:t>
      </w:r>
      <w:r w:rsidR="00BB28F4" w:rsidRPr="00FA2054">
        <w:rPr>
          <w:rFonts w:eastAsia="Times New Roman"/>
          <w:szCs w:val="28"/>
          <w:lang w:eastAsia="ru-RU"/>
        </w:rPr>
        <w:t xml:space="preserve">ешение </w:t>
      </w:r>
      <w:r w:rsidR="00BB28F4" w:rsidRPr="00FA2054">
        <w:rPr>
          <w:rFonts w:eastAsia="Times New Roman"/>
          <w:bCs/>
          <w:szCs w:val="28"/>
          <w:lang w:eastAsia="ru-RU"/>
        </w:rPr>
        <w:t xml:space="preserve">Совета депутатов </w:t>
      </w:r>
      <w:proofErr w:type="spellStart"/>
      <w:r w:rsidR="00BB28F4" w:rsidRPr="00FA2054">
        <w:rPr>
          <w:rFonts w:eastAsia="Times New Roman"/>
          <w:szCs w:val="28"/>
          <w:lang w:eastAsia="ru-RU"/>
        </w:rPr>
        <w:t>Никоновского</w:t>
      </w:r>
      <w:proofErr w:type="spellEnd"/>
      <w:r w:rsidR="00BB28F4" w:rsidRPr="00FA2054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BB28F4" w:rsidRPr="00FA2054">
        <w:rPr>
          <w:rFonts w:eastAsia="Times New Roman"/>
          <w:szCs w:val="28"/>
          <w:lang w:eastAsia="ru-RU"/>
        </w:rPr>
        <w:t xml:space="preserve"> от 30.06.2022 №119 «О проекте Правил по благоустройству территории </w:t>
      </w:r>
      <w:proofErr w:type="spellStart"/>
      <w:r w:rsidR="00BB28F4" w:rsidRPr="00FA2054">
        <w:rPr>
          <w:rFonts w:eastAsia="Times New Roman"/>
          <w:szCs w:val="28"/>
          <w:lang w:eastAsia="ru-RU"/>
        </w:rPr>
        <w:t>Никоновского</w:t>
      </w:r>
      <w:proofErr w:type="spellEnd"/>
      <w:r w:rsidR="00BB28F4" w:rsidRPr="00FA2054">
        <w:rPr>
          <w:rFonts w:eastAsia="Times New Roman"/>
          <w:szCs w:val="28"/>
          <w:lang w:eastAsia="ru-RU"/>
        </w:rPr>
        <w:t xml:space="preserve"> сельсовета Маслянинского района Новосибирской области»;</w:t>
      </w:r>
    </w:p>
    <w:p w:rsidR="00FA2054" w:rsidRDefault="006733B2" w:rsidP="00BB28F4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lastRenderedPageBreak/>
        <w:t xml:space="preserve">29) </w:t>
      </w:r>
      <w:r w:rsidR="00FA2054">
        <w:rPr>
          <w:rFonts w:eastAsia="Times New Roman"/>
          <w:szCs w:val="28"/>
          <w:lang w:eastAsia="ru-RU"/>
        </w:rPr>
        <w:t xml:space="preserve"> </w:t>
      </w:r>
      <w:r w:rsidR="00CB4705">
        <w:rPr>
          <w:rFonts w:eastAsia="Times New Roman"/>
          <w:szCs w:val="28"/>
          <w:lang w:eastAsia="ru-RU"/>
        </w:rPr>
        <w:t>р</w:t>
      </w:r>
      <w:r w:rsidR="00FA2054" w:rsidRPr="00FA2054">
        <w:rPr>
          <w:rFonts w:eastAsia="Times New Roman"/>
          <w:szCs w:val="28"/>
          <w:lang w:eastAsia="ru-RU"/>
        </w:rPr>
        <w:t xml:space="preserve">ешение </w:t>
      </w:r>
      <w:r w:rsidR="00FA2054" w:rsidRPr="00FA2054">
        <w:rPr>
          <w:rFonts w:eastAsia="Times New Roman"/>
          <w:bCs/>
          <w:szCs w:val="28"/>
          <w:lang w:eastAsia="ru-RU"/>
        </w:rPr>
        <w:t xml:space="preserve">Совета депутатов </w:t>
      </w:r>
      <w:proofErr w:type="spellStart"/>
      <w:r w:rsidR="00FA2054" w:rsidRPr="00FA2054">
        <w:rPr>
          <w:rFonts w:eastAsia="Times New Roman"/>
          <w:szCs w:val="28"/>
          <w:lang w:eastAsia="ru-RU"/>
        </w:rPr>
        <w:t>Никоновского</w:t>
      </w:r>
      <w:proofErr w:type="spellEnd"/>
      <w:r w:rsidR="00FA2054" w:rsidRPr="00FA2054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FA2054" w:rsidRPr="00FA2054">
        <w:rPr>
          <w:rFonts w:eastAsia="Times New Roman"/>
          <w:szCs w:val="28"/>
          <w:lang w:eastAsia="ru-RU"/>
        </w:rPr>
        <w:t xml:space="preserve"> от 09.03.2023 №148 «О внесении изменений в решение Совета депутатов </w:t>
      </w:r>
      <w:proofErr w:type="spellStart"/>
      <w:r w:rsidR="00FA2054" w:rsidRPr="00FA2054">
        <w:rPr>
          <w:rFonts w:eastAsia="Times New Roman"/>
          <w:szCs w:val="28"/>
          <w:lang w:eastAsia="ru-RU"/>
        </w:rPr>
        <w:t>Никоновского</w:t>
      </w:r>
      <w:proofErr w:type="spellEnd"/>
      <w:r w:rsidR="00FA2054" w:rsidRPr="00FA2054">
        <w:rPr>
          <w:rFonts w:eastAsia="Times New Roman"/>
          <w:szCs w:val="28"/>
          <w:lang w:eastAsia="ru-RU"/>
        </w:rPr>
        <w:t xml:space="preserve"> сельсовета Маслянинского района Новосибирской области от 30.06.2022 г. № 119 «Об утверждении Правил по благоустройству территории </w:t>
      </w:r>
      <w:proofErr w:type="spellStart"/>
      <w:r w:rsidR="00FA2054" w:rsidRPr="00FA2054">
        <w:rPr>
          <w:rFonts w:eastAsia="Times New Roman"/>
          <w:szCs w:val="28"/>
          <w:lang w:eastAsia="ru-RU"/>
        </w:rPr>
        <w:t>Никоновского</w:t>
      </w:r>
      <w:proofErr w:type="spellEnd"/>
      <w:r w:rsidR="00FA2054" w:rsidRPr="00FA2054">
        <w:rPr>
          <w:rFonts w:eastAsia="Times New Roman"/>
          <w:szCs w:val="28"/>
          <w:lang w:eastAsia="ru-RU"/>
        </w:rPr>
        <w:t xml:space="preserve"> сельсовета Маслянинского района Новосибирской области»»;</w:t>
      </w:r>
    </w:p>
    <w:p w:rsidR="00FA2054" w:rsidRDefault="006733B2" w:rsidP="00BB28F4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30) </w:t>
      </w:r>
      <w:r w:rsidR="00CB4705">
        <w:rPr>
          <w:rFonts w:eastAsia="Times New Roman"/>
          <w:szCs w:val="28"/>
          <w:lang w:eastAsia="ru-RU"/>
        </w:rPr>
        <w:t>р</w:t>
      </w:r>
      <w:r w:rsidR="00FA2054" w:rsidRPr="00FA2054">
        <w:rPr>
          <w:rFonts w:eastAsia="Times New Roman"/>
          <w:szCs w:val="28"/>
          <w:lang w:eastAsia="ru-RU"/>
        </w:rPr>
        <w:t xml:space="preserve">ешение </w:t>
      </w:r>
      <w:r w:rsidR="00FA2054" w:rsidRPr="00FA2054">
        <w:rPr>
          <w:rFonts w:eastAsia="Times New Roman"/>
          <w:bCs/>
          <w:szCs w:val="28"/>
          <w:lang w:eastAsia="ru-RU"/>
        </w:rPr>
        <w:t xml:space="preserve">Совета депутатов </w:t>
      </w:r>
      <w:proofErr w:type="spellStart"/>
      <w:r w:rsidR="00FA2054" w:rsidRPr="00FA2054">
        <w:rPr>
          <w:rFonts w:eastAsia="Times New Roman"/>
          <w:szCs w:val="28"/>
          <w:lang w:eastAsia="ru-RU"/>
        </w:rPr>
        <w:t>Никоновского</w:t>
      </w:r>
      <w:proofErr w:type="spellEnd"/>
      <w:r w:rsidR="00FA2054" w:rsidRPr="00FA2054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FA2054" w:rsidRPr="00FA2054">
        <w:rPr>
          <w:rFonts w:eastAsia="Times New Roman"/>
          <w:szCs w:val="28"/>
          <w:lang w:eastAsia="ru-RU"/>
        </w:rPr>
        <w:t xml:space="preserve"> от </w:t>
      </w:r>
      <w:r w:rsidR="00FA2054">
        <w:rPr>
          <w:rFonts w:eastAsia="Times New Roman"/>
          <w:szCs w:val="28"/>
          <w:lang w:eastAsia="ru-RU"/>
        </w:rPr>
        <w:t>23</w:t>
      </w:r>
      <w:r w:rsidR="00FA2054" w:rsidRPr="00FA2054">
        <w:rPr>
          <w:rFonts w:eastAsia="Times New Roman"/>
          <w:szCs w:val="28"/>
          <w:lang w:eastAsia="ru-RU"/>
        </w:rPr>
        <w:t>.</w:t>
      </w:r>
      <w:r w:rsidR="00FA2054">
        <w:rPr>
          <w:rFonts w:eastAsia="Times New Roman"/>
          <w:szCs w:val="28"/>
          <w:lang w:eastAsia="ru-RU"/>
        </w:rPr>
        <w:t>10</w:t>
      </w:r>
      <w:r w:rsidR="00FA2054" w:rsidRPr="00FA2054">
        <w:rPr>
          <w:rFonts w:eastAsia="Times New Roman"/>
          <w:szCs w:val="28"/>
          <w:lang w:eastAsia="ru-RU"/>
        </w:rPr>
        <w:t>.2023 №1</w:t>
      </w:r>
      <w:r w:rsidR="00FA2054">
        <w:rPr>
          <w:rFonts w:eastAsia="Times New Roman"/>
          <w:szCs w:val="28"/>
          <w:lang w:eastAsia="ru-RU"/>
        </w:rPr>
        <w:t>6</w:t>
      </w:r>
      <w:r w:rsidR="00FA2054" w:rsidRPr="00FA2054">
        <w:rPr>
          <w:rFonts w:eastAsia="Times New Roman"/>
          <w:szCs w:val="28"/>
          <w:lang w:eastAsia="ru-RU"/>
        </w:rPr>
        <w:t xml:space="preserve">8 «О внесении изменений в решение Совета депутатов </w:t>
      </w:r>
      <w:proofErr w:type="spellStart"/>
      <w:r w:rsidR="00FA2054" w:rsidRPr="00FA2054">
        <w:rPr>
          <w:rFonts w:eastAsia="Times New Roman"/>
          <w:szCs w:val="28"/>
          <w:lang w:eastAsia="ru-RU"/>
        </w:rPr>
        <w:t>Никоновского</w:t>
      </w:r>
      <w:proofErr w:type="spellEnd"/>
      <w:r w:rsidR="00FA2054" w:rsidRPr="00FA2054">
        <w:rPr>
          <w:rFonts w:eastAsia="Times New Roman"/>
          <w:szCs w:val="28"/>
          <w:lang w:eastAsia="ru-RU"/>
        </w:rPr>
        <w:t xml:space="preserve">  сельсовета Маслянинского района Новосибирской области от 30.06.2022 г.   № 119 «Об утверждении Правил по благоустройству территории </w:t>
      </w:r>
      <w:proofErr w:type="spellStart"/>
      <w:r w:rsidR="00FA2054" w:rsidRPr="00FA2054">
        <w:rPr>
          <w:rFonts w:eastAsia="Times New Roman"/>
          <w:szCs w:val="28"/>
          <w:lang w:eastAsia="ru-RU"/>
        </w:rPr>
        <w:t>Никоновского</w:t>
      </w:r>
      <w:proofErr w:type="spellEnd"/>
      <w:r w:rsidR="00FA2054" w:rsidRPr="00FA2054">
        <w:rPr>
          <w:rFonts w:eastAsia="Times New Roman"/>
          <w:szCs w:val="28"/>
          <w:lang w:eastAsia="ru-RU"/>
        </w:rPr>
        <w:t xml:space="preserve"> сельсовета Маслянинского района Новосибирской области»;</w:t>
      </w:r>
    </w:p>
    <w:p w:rsidR="00C12573" w:rsidRDefault="006733B2" w:rsidP="00BB28F4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31)</w:t>
      </w:r>
      <w:r w:rsidR="00C12573">
        <w:rPr>
          <w:rFonts w:eastAsia="Times New Roman"/>
          <w:szCs w:val="28"/>
          <w:lang w:eastAsia="ru-RU"/>
        </w:rPr>
        <w:t xml:space="preserve"> </w:t>
      </w:r>
      <w:r w:rsidR="00CB4705">
        <w:rPr>
          <w:rFonts w:eastAsia="Times New Roman"/>
          <w:szCs w:val="28"/>
          <w:lang w:eastAsia="ru-RU"/>
        </w:rPr>
        <w:t>р</w:t>
      </w:r>
      <w:r w:rsidR="00C12573">
        <w:rPr>
          <w:rFonts w:eastAsia="Times New Roman"/>
          <w:szCs w:val="28"/>
          <w:lang w:eastAsia="ru-RU"/>
        </w:rPr>
        <w:t xml:space="preserve">ешение </w:t>
      </w:r>
      <w:r w:rsidR="00C12573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r w:rsidR="00C12573">
        <w:rPr>
          <w:rFonts w:eastAsia="Times New Roman"/>
          <w:szCs w:val="28"/>
          <w:lang w:eastAsia="ru-RU"/>
        </w:rPr>
        <w:t>Пеньковского</w:t>
      </w:r>
      <w:r w:rsidR="00C12573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C12573">
        <w:rPr>
          <w:rFonts w:eastAsia="Times New Roman"/>
          <w:szCs w:val="28"/>
          <w:lang w:eastAsia="ru-RU"/>
        </w:rPr>
        <w:t xml:space="preserve"> от 28.06.2022 №109 </w:t>
      </w:r>
      <w:r w:rsidR="00C12573" w:rsidRPr="00A36096">
        <w:rPr>
          <w:rFonts w:eastAsia="Times New Roman"/>
          <w:szCs w:val="28"/>
          <w:lang w:eastAsia="ru-RU"/>
        </w:rPr>
        <w:t>«</w:t>
      </w:r>
      <w:r w:rsidR="00C12573" w:rsidRPr="0039172B">
        <w:rPr>
          <w:rFonts w:eastAsia="Times New Roman"/>
          <w:szCs w:val="28"/>
          <w:lang w:eastAsia="ru-RU"/>
        </w:rPr>
        <w:t xml:space="preserve">О Правилах по благоустройству территории </w:t>
      </w:r>
      <w:r w:rsidR="00C12573">
        <w:rPr>
          <w:rFonts w:eastAsia="Times New Roman"/>
          <w:szCs w:val="28"/>
          <w:lang w:eastAsia="ru-RU"/>
        </w:rPr>
        <w:t>Пеньковского</w:t>
      </w:r>
      <w:r w:rsidR="00C12573" w:rsidRPr="0039172B">
        <w:rPr>
          <w:rFonts w:eastAsia="Times New Roman"/>
          <w:szCs w:val="28"/>
          <w:lang w:eastAsia="ru-RU"/>
        </w:rPr>
        <w:t xml:space="preserve"> сельсовета Маслянинского района Новосибирской области»</w:t>
      </w:r>
      <w:r w:rsidR="00C12573">
        <w:rPr>
          <w:rFonts w:eastAsia="Times New Roman"/>
          <w:szCs w:val="28"/>
          <w:lang w:eastAsia="ru-RU"/>
        </w:rPr>
        <w:t>»;</w:t>
      </w:r>
    </w:p>
    <w:p w:rsidR="006A2131" w:rsidRDefault="006733B2" w:rsidP="00BB28F4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32)</w:t>
      </w:r>
      <w:r w:rsidR="00CB4705">
        <w:rPr>
          <w:rFonts w:eastAsia="Times New Roman"/>
          <w:szCs w:val="28"/>
          <w:lang w:eastAsia="ru-RU"/>
        </w:rPr>
        <w:t xml:space="preserve"> р</w:t>
      </w:r>
      <w:r w:rsidR="006A2131">
        <w:rPr>
          <w:rFonts w:eastAsia="Times New Roman"/>
          <w:szCs w:val="28"/>
          <w:lang w:eastAsia="ru-RU"/>
        </w:rPr>
        <w:t xml:space="preserve">ешение </w:t>
      </w:r>
      <w:r w:rsidR="006A2131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r w:rsidR="006A2131">
        <w:rPr>
          <w:rFonts w:eastAsia="Times New Roman"/>
          <w:szCs w:val="28"/>
          <w:lang w:eastAsia="ru-RU"/>
        </w:rPr>
        <w:t>Пеньковского</w:t>
      </w:r>
      <w:r w:rsidR="006A2131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6A2131">
        <w:rPr>
          <w:rFonts w:eastAsia="Times New Roman"/>
          <w:szCs w:val="28"/>
          <w:lang w:eastAsia="ru-RU"/>
        </w:rPr>
        <w:t xml:space="preserve"> от 13.03.2023 №137 </w:t>
      </w:r>
      <w:r w:rsidR="006A2131" w:rsidRPr="00A36096">
        <w:rPr>
          <w:rFonts w:eastAsia="Times New Roman"/>
          <w:szCs w:val="28"/>
          <w:lang w:eastAsia="ru-RU"/>
        </w:rPr>
        <w:t>«</w:t>
      </w:r>
      <w:r w:rsidR="006A2131" w:rsidRPr="0039172B">
        <w:rPr>
          <w:rFonts w:eastAsia="Times New Roman"/>
          <w:szCs w:val="28"/>
          <w:lang w:eastAsia="ru-RU"/>
        </w:rPr>
        <w:t xml:space="preserve">О Правилах по благоустройству территории </w:t>
      </w:r>
      <w:r w:rsidR="006A2131">
        <w:rPr>
          <w:rFonts w:eastAsia="Times New Roman"/>
          <w:szCs w:val="28"/>
          <w:lang w:eastAsia="ru-RU"/>
        </w:rPr>
        <w:t>Пеньковского</w:t>
      </w:r>
      <w:r w:rsidR="006A2131" w:rsidRPr="0039172B">
        <w:rPr>
          <w:rFonts w:eastAsia="Times New Roman"/>
          <w:szCs w:val="28"/>
          <w:lang w:eastAsia="ru-RU"/>
        </w:rPr>
        <w:t xml:space="preserve"> сельсовета Маслянинского района Новосибирской области»</w:t>
      </w:r>
      <w:r w:rsidR="006A2131">
        <w:rPr>
          <w:rFonts w:eastAsia="Times New Roman"/>
          <w:szCs w:val="28"/>
          <w:lang w:eastAsia="ru-RU"/>
        </w:rPr>
        <w:t>»;</w:t>
      </w:r>
    </w:p>
    <w:p w:rsidR="009A6BF8" w:rsidRDefault="006733B2" w:rsidP="00FE5B58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33)</w:t>
      </w:r>
      <w:r w:rsidR="00CB4705">
        <w:rPr>
          <w:rFonts w:eastAsia="Times New Roman"/>
          <w:szCs w:val="28"/>
          <w:lang w:eastAsia="ru-RU"/>
        </w:rPr>
        <w:t xml:space="preserve"> р</w:t>
      </w:r>
      <w:r w:rsidR="00C12573">
        <w:rPr>
          <w:rFonts w:eastAsia="Times New Roman"/>
          <w:szCs w:val="28"/>
          <w:lang w:eastAsia="ru-RU"/>
        </w:rPr>
        <w:t xml:space="preserve">ешение </w:t>
      </w:r>
      <w:r w:rsidR="00C12573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r w:rsidR="00C12573">
        <w:rPr>
          <w:rFonts w:eastAsia="Times New Roman"/>
          <w:szCs w:val="28"/>
          <w:lang w:eastAsia="ru-RU"/>
        </w:rPr>
        <w:t>Пеньковского</w:t>
      </w:r>
      <w:r w:rsidR="00C12573" w:rsidRPr="00924CB9">
        <w:rPr>
          <w:rFonts w:eastAsia="Times New Roman"/>
          <w:bCs/>
          <w:szCs w:val="28"/>
          <w:lang w:eastAsia="ru-RU"/>
        </w:rPr>
        <w:t xml:space="preserve"> сельсовета  Маслянинского района Новосибирской области</w:t>
      </w:r>
      <w:r w:rsidR="00C12573">
        <w:rPr>
          <w:rFonts w:eastAsia="Times New Roman"/>
          <w:szCs w:val="28"/>
          <w:lang w:eastAsia="ru-RU"/>
        </w:rPr>
        <w:t xml:space="preserve"> от 30.10.2023 №168 </w:t>
      </w:r>
      <w:r w:rsidR="00C12573" w:rsidRPr="00A36096">
        <w:rPr>
          <w:rFonts w:eastAsia="Times New Roman"/>
          <w:szCs w:val="28"/>
          <w:lang w:eastAsia="ru-RU"/>
        </w:rPr>
        <w:t>«</w:t>
      </w:r>
      <w:r w:rsidR="00C12573">
        <w:rPr>
          <w:szCs w:val="28"/>
          <w:lang w:eastAsia="ru-RU"/>
        </w:rPr>
        <w:t>О внесении изменений в решение Совета депутатов Пеньковского  сельсовета Маслянинского района Новосибирской области от 28.06.2022 г. № 109 «</w:t>
      </w:r>
      <w:r w:rsidR="00C12573">
        <w:rPr>
          <w:bCs/>
          <w:color w:val="000000"/>
          <w:szCs w:val="28"/>
        </w:rPr>
        <w:t>О Правилах по благоустройству территории</w:t>
      </w:r>
      <w:r w:rsidR="00C12573" w:rsidRPr="001F646A">
        <w:rPr>
          <w:bCs/>
          <w:color w:val="000000"/>
          <w:szCs w:val="28"/>
        </w:rPr>
        <w:t xml:space="preserve"> </w:t>
      </w:r>
      <w:r w:rsidR="00C12573">
        <w:rPr>
          <w:bCs/>
          <w:color w:val="000000"/>
          <w:szCs w:val="28"/>
        </w:rPr>
        <w:t xml:space="preserve">Пеньковского </w:t>
      </w:r>
      <w:r w:rsidR="00C12573" w:rsidRPr="001F646A">
        <w:rPr>
          <w:bCs/>
          <w:color w:val="000000"/>
          <w:szCs w:val="28"/>
        </w:rPr>
        <w:t xml:space="preserve">сельсовета </w:t>
      </w:r>
      <w:r w:rsidR="00C12573">
        <w:rPr>
          <w:bCs/>
          <w:color w:val="000000"/>
          <w:szCs w:val="28"/>
        </w:rPr>
        <w:t>Маслянинского района Новосибирской области</w:t>
      </w:r>
      <w:r w:rsidR="00C12573" w:rsidRPr="001F646A">
        <w:rPr>
          <w:bCs/>
          <w:color w:val="000000"/>
          <w:szCs w:val="28"/>
        </w:rPr>
        <w:t>»</w:t>
      </w:r>
      <w:r w:rsidR="00C12573">
        <w:rPr>
          <w:rFonts w:eastAsia="Times New Roman"/>
          <w:szCs w:val="28"/>
          <w:lang w:eastAsia="ru-RU"/>
        </w:rPr>
        <w:t>;</w:t>
      </w:r>
    </w:p>
    <w:p w:rsidR="00935349" w:rsidRDefault="006733B2" w:rsidP="00935349">
      <w:pPr>
        <w:shd w:val="clear" w:color="auto" w:fill="FFFFFF"/>
        <w:spacing w:after="0" w:line="0" w:lineRule="atLeast"/>
        <w:ind w:firstLine="567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34)</w:t>
      </w:r>
      <w:r w:rsidR="00CB4705">
        <w:rPr>
          <w:rFonts w:eastAsia="Times New Roman"/>
          <w:szCs w:val="28"/>
          <w:lang w:eastAsia="ru-RU"/>
        </w:rPr>
        <w:t xml:space="preserve"> р</w:t>
      </w:r>
      <w:r w:rsidR="00935349">
        <w:rPr>
          <w:rFonts w:eastAsia="Times New Roman"/>
          <w:szCs w:val="28"/>
          <w:lang w:eastAsia="ru-RU"/>
        </w:rPr>
        <w:t xml:space="preserve">ешение </w:t>
      </w:r>
      <w:r w:rsidR="00935349" w:rsidRPr="00924CB9">
        <w:rPr>
          <w:rFonts w:eastAsia="Times New Roman"/>
          <w:bCs/>
          <w:szCs w:val="28"/>
          <w:lang w:eastAsia="ru-RU"/>
        </w:rPr>
        <w:t xml:space="preserve">Совета депутатов </w:t>
      </w:r>
      <w:r w:rsidR="00935349">
        <w:rPr>
          <w:rFonts w:eastAsia="Times New Roman"/>
          <w:szCs w:val="28"/>
          <w:lang w:eastAsia="ru-RU"/>
        </w:rPr>
        <w:t>рабочего поселка Маслянино</w:t>
      </w:r>
      <w:r w:rsidR="00935349" w:rsidRPr="00924CB9">
        <w:rPr>
          <w:rFonts w:eastAsia="Times New Roman"/>
          <w:bCs/>
          <w:szCs w:val="28"/>
          <w:lang w:eastAsia="ru-RU"/>
        </w:rPr>
        <w:t xml:space="preserve">  Маслянинского района Новосибирской области</w:t>
      </w:r>
      <w:r w:rsidR="00935349">
        <w:rPr>
          <w:rFonts w:eastAsia="Times New Roman"/>
          <w:szCs w:val="28"/>
          <w:lang w:eastAsia="ru-RU"/>
        </w:rPr>
        <w:t xml:space="preserve"> от 29.06.2022 №127 </w:t>
      </w:r>
      <w:r w:rsidR="00935349" w:rsidRPr="00A36096">
        <w:rPr>
          <w:rFonts w:eastAsia="Times New Roman"/>
          <w:szCs w:val="28"/>
          <w:lang w:eastAsia="ru-RU"/>
        </w:rPr>
        <w:t>«</w:t>
      </w:r>
      <w:r w:rsidR="00935349" w:rsidRPr="00935349">
        <w:rPr>
          <w:rFonts w:eastAsia="Times New Roman"/>
          <w:szCs w:val="28"/>
          <w:lang w:eastAsia="ru-RU"/>
        </w:rPr>
        <w:t>Об утверждении Правил по благоустройству</w:t>
      </w:r>
      <w:r w:rsidR="00935349">
        <w:rPr>
          <w:rFonts w:eastAsia="Times New Roman"/>
          <w:szCs w:val="28"/>
          <w:lang w:eastAsia="ru-RU"/>
        </w:rPr>
        <w:t xml:space="preserve"> </w:t>
      </w:r>
      <w:r w:rsidR="00935349" w:rsidRPr="00935349">
        <w:rPr>
          <w:rFonts w:eastAsia="Times New Roman"/>
          <w:szCs w:val="28"/>
          <w:lang w:eastAsia="ru-RU"/>
        </w:rPr>
        <w:t>территории рабочего поселка Маслянино Маслянинского района Новосибирской области</w:t>
      </w:r>
      <w:r w:rsidR="00935349">
        <w:rPr>
          <w:rFonts w:eastAsia="Times New Roman"/>
          <w:szCs w:val="28"/>
          <w:lang w:eastAsia="ru-RU"/>
        </w:rPr>
        <w:t>»;</w:t>
      </w:r>
    </w:p>
    <w:p w:rsidR="00B467BC" w:rsidRPr="00100B37" w:rsidRDefault="007F1B51" w:rsidP="00B467BC">
      <w:pPr>
        <w:shd w:val="clear" w:color="auto" w:fill="FFFFFF"/>
        <w:spacing w:after="191" w:line="214" w:lineRule="atLeast"/>
        <w:ind w:firstLine="567"/>
        <w:jc w:val="both"/>
        <w:rPr>
          <w:rFonts w:eastAsia="Times New Roman"/>
          <w:szCs w:val="28"/>
          <w:lang w:eastAsia="ru-RU"/>
        </w:rPr>
      </w:pPr>
      <w:r w:rsidRPr="00CB4705">
        <w:rPr>
          <w:rFonts w:eastAsia="Times New Roman"/>
          <w:szCs w:val="28"/>
          <w:lang w:eastAsia="ru-RU"/>
        </w:rPr>
        <w:t>3</w:t>
      </w:r>
      <w:r w:rsidR="00B467BC" w:rsidRPr="00522987">
        <w:rPr>
          <w:rFonts w:eastAsia="Times New Roman"/>
          <w:szCs w:val="28"/>
          <w:lang w:eastAsia="ru-RU"/>
        </w:rPr>
        <w:t xml:space="preserve">.    </w:t>
      </w:r>
      <w:r w:rsidR="004A4BA3" w:rsidRPr="00522987">
        <w:rPr>
          <w:rFonts w:eastAsia="Times New Roman"/>
          <w:szCs w:val="28"/>
          <w:lang w:eastAsia="ru-RU"/>
        </w:rPr>
        <w:t>Опубликовать  настоящее решение</w:t>
      </w:r>
      <w:r w:rsidR="00B467BC" w:rsidRPr="00522987">
        <w:rPr>
          <w:rFonts w:eastAsia="Times New Roman"/>
          <w:szCs w:val="28"/>
          <w:lang w:eastAsia="ru-RU"/>
        </w:rPr>
        <w:t xml:space="preserve"> в печатном издании</w:t>
      </w:r>
      <w:r w:rsidR="004A4BA3" w:rsidRPr="00522987">
        <w:rPr>
          <w:rFonts w:eastAsia="Times New Roman"/>
          <w:szCs w:val="28"/>
          <w:lang w:eastAsia="ru-RU"/>
        </w:rPr>
        <w:t xml:space="preserve"> в</w:t>
      </w:r>
      <w:r w:rsidR="00B467BC" w:rsidRPr="00522987">
        <w:rPr>
          <w:rFonts w:eastAsia="Times New Roman"/>
          <w:szCs w:val="28"/>
          <w:lang w:eastAsia="ru-RU"/>
        </w:rPr>
        <w:t xml:space="preserve"> «Вестник</w:t>
      </w:r>
      <w:r w:rsidR="004A4BA3" w:rsidRPr="00522987">
        <w:rPr>
          <w:rFonts w:eastAsia="Times New Roman"/>
          <w:szCs w:val="28"/>
          <w:lang w:eastAsia="ru-RU"/>
        </w:rPr>
        <w:t>е Совета депутатов и администрации</w:t>
      </w:r>
      <w:r w:rsidR="00B467BC" w:rsidRPr="00522987">
        <w:rPr>
          <w:rFonts w:eastAsia="Times New Roman"/>
          <w:szCs w:val="28"/>
          <w:lang w:eastAsia="ru-RU"/>
        </w:rPr>
        <w:t xml:space="preserve"> </w:t>
      </w:r>
      <w:r w:rsidR="004A4BA3" w:rsidRPr="00522987">
        <w:rPr>
          <w:rFonts w:eastAsia="Times New Roman"/>
          <w:szCs w:val="28"/>
          <w:lang w:eastAsia="ru-RU"/>
        </w:rPr>
        <w:t>Маслянинского округа</w:t>
      </w:r>
      <w:r w:rsidR="00B467BC" w:rsidRPr="00522987">
        <w:rPr>
          <w:rFonts w:eastAsia="Times New Roman"/>
          <w:szCs w:val="28"/>
          <w:lang w:eastAsia="ru-RU"/>
        </w:rPr>
        <w:t xml:space="preserve">» и разместить на официальном сайте администрации </w:t>
      </w:r>
      <w:r w:rsidR="004A4BA3" w:rsidRPr="00522987">
        <w:rPr>
          <w:rFonts w:eastAsia="Times New Roman"/>
          <w:szCs w:val="28"/>
          <w:lang w:eastAsia="ru-RU"/>
        </w:rPr>
        <w:t>Маслянинского муниципального округа</w:t>
      </w:r>
      <w:r w:rsidR="00B467BC" w:rsidRPr="00522987">
        <w:rPr>
          <w:rFonts w:eastAsia="Times New Roman"/>
          <w:szCs w:val="28"/>
          <w:lang w:eastAsia="ru-RU"/>
        </w:rPr>
        <w:t xml:space="preserve"> Новосибирской области.</w:t>
      </w:r>
    </w:p>
    <w:p w:rsidR="00B467BC" w:rsidRDefault="00B467BC" w:rsidP="00B467BC">
      <w:pPr>
        <w:tabs>
          <w:tab w:val="left" w:pos="993"/>
        </w:tabs>
        <w:spacing w:after="0" w:line="240" w:lineRule="auto"/>
        <w:ind w:left="705"/>
        <w:jc w:val="both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6"/>
        <w:gridCol w:w="4619"/>
      </w:tblGrid>
      <w:tr w:rsidR="00B467BC" w:rsidRPr="00C663C4" w:rsidTr="00B467BC">
        <w:trPr>
          <w:trHeight w:val="1702"/>
        </w:trPr>
        <w:tc>
          <w:tcPr>
            <w:tcW w:w="4686" w:type="dxa"/>
          </w:tcPr>
          <w:p w:rsidR="00B467BC" w:rsidRPr="00C663C4" w:rsidRDefault="00B467BC" w:rsidP="00B4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szCs w:val="28"/>
              </w:rPr>
            </w:pPr>
            <w:r w:rsidRPr="00C663C4">
              <w:rPr>
                <w:szCs w:val="28"/>
              </w:rPr>
              <w:t>Глав</w:t>
            </w:r>
            <w:r w:rsidR="00E6252D">
              <w:rPr>
                <w:szCs w:val="28"/>
              </w:rPr>
              <w:t>а</w:t>
            </w:r>
          </w:p>
          <w:p w:rsidR="00B467BC" w:rsidRPr="00C663C4" w:rsidRDefault="00B467BC" w:rsidP="00B4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szCs w:val="28"/>
              </w:rPr>
            </w:pPr>
            <w:r w:rsidRPr="00C663C4">
              <w:rPr>
                <w:szCs w:val="28"/>
              </w:rPr>
              <w:t xml:space="preserve">Маслянинского </w:t>
            </w:r>
            <w:r>
              <w:rPr>
                <w:szCs w:val="28"/>
              </w:rPr>
              <w:t xml:space="preserve">муниципального </w:t>
            </w:r>
          </w:p>
          <w:p w:rsidR="00B467BC" w:rsidRPr="00C663C4" w:rsidRDefault="00E6252D" w:rsidP="00B4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szCs w:val="28"/>
              </w:rPr>
            </w:pPr>
            <w:r>
              <w:rPr>
                <w:szCs w:val="28"/>
              </w:rPr>
              <w:t>округа</w:t>
            </w:r>
            <w:r w:rsidR="00B467BC">
              <w:rPr>
                <w:szCs w:val="28"/>
              </w:rPr>
              <w:t xml:space="preserve"> </w:t>
            </w:r>
            <w:r w:rsidR="00B467BC" w:rsidRPr="00C663C4">
              <w:rPr>
                <w:szCs w:val="28"/>
              </w:rPr>
              <w:t xml:space="preserve">Новосибирской области                                                                 </w:t>
            </w:r>
          </w:p>
          <w:p w:rsidR="00B467BC" w:rsidRPr="00C663C4" w:rsidRDefault="00B467BC" w:rsidP="00B467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szCs w:val="28"/>
              </w:rPr>
            </w:pPr>
          </w:p>
          <w:p w:rsidR="00B467BC" w:rsidRPr="00C663C4" w:rsidRDefault="00B467BC" w:rsidP="00E6252D">
            <w:pPr>
              <w:spacing w:after="0" w:line="240" w:lineRule="auto"/>
              <w:jc w:val="both"/>
              <w:rPr>
                <w:szCs w:val="28"/>
              </w:rPr>
            </w:pPr>
            <w:r w:rsidRPr="00C663C4">
              <w:rPr>
                <w:szCs w:val="28"/>
              </w:rPr>
              <w:t>_________</w:t>
            </w:r>
            <w:r w:rsidR="00E6252D">
              <w:rPr>
                <w:szCs w:val="28"/>
              </w:rPr>
              <w:t>В</w:t>
            </w:r>
            <w:r>
              <w:rPr>
                <w:szCs w:val="28"/>
              </w:rPr>
              <w:t>.</w:t>
            </w:r>
            <w:r w:rsidR="00E6252D">
              <w:rPr>
                <w:szCs w:val="28"/>
              </w:rPr>
              <w:t>В</w:t>
            </w:r>
            <w:r>
              <w:rPr>
                <w:szCs w:val="28"/>
              </w:rPr>
              <w:t xml:space="preserve">. </w:t>
            </w:r>
            <w:proofErr w:type="spellStart"/>
            <w:r w:rsidR="00E6252D">
              <w:rPr>
                <w:szCs w:val="28"/>
              </w:rPr>
              <w:t>Ярманов</w:t>
            </w:r>
            <w:proofErr w:type="spellEnd"/>
            <w:r w:rsidRPr="00C663C4">
              <w:rPr>
                <w:szCs w:val="28"/>
              </w:rPr>
              <w:t xml:space="preserve"> </w:t>
            </w:r>
          </w:p>
        </w:tc>
        <w:tc>
          <w:tcPr>
            <w:tcW w:w="4619" w:type="dxa"/>
          </w:tcPr>
          <w:p w:rsidR="00B467BC" w:rsidRPr="00C663C4" w:rsidRDefault="00B467BC" w:rsidP="00B467BC">
            <w:pPr>
              <w:spacing w:after="0" w:line="240" w:lineRule="auto"/>
              <w:ind w:left="282"/>
              <w:rPr>
                <w:szCs w:val="28"/>
              </w:rPr>
            </w:pPr>
            <w:r w:rsidRPr="00C663C4">
              <w:rPr>
                <w:szCs w:val="28"/>
              </w:rPr>
              <w:t xml:space="preserve">Председатель Совета депутатов Маслянинского </w:t>
            </w:r>
            <w:r>
              <w:rPr>
                <w:szCs w:val="28"/>
              </w:rPr>
              <w:t>муниципального округа</w:t>
            </w:r>
            <w:r w:rsidRPr="00C663C4">
              <w:rPr>
                <w:szCs w:val="28"/>
              </w:rPr>
              <w:t xml:space="preserve"> Новосибирской области</w:t>
            </w:r>
          </w:p>
          <w:p w:rsidR="00B467BC" w:rsidRPr="00C663C4" w:rsidRDefault="00B467BC" w:rsidP="00B467BC">
            <w:pPr>
              <w:spacing w:after="0" w:line="240" w:lineRule="auto"/>
              <w:ind w:firstLine="282"/>
              <w:rPr>
                <w:szCs w:val="28"/>
              </w:rPr>
            </w:pPr>
          </w:p>
          <w:p w:rsidR="00B467BC" w:rsidRPr="00C663C4" w:rsidRDefault="00B467BC" w:rsidP="00B467BC">
            <w:pPr>
              <w:spacing w:after="0" w:line="240" w:lineRule="auto"/>
              <w:ind w:firstLine="282"/>
              <w:rPr>
                <w:szCs w:val="28"/>
              </w:rPr>
            </w:pPr>
            <w:r>
              <w:rPr>
                <w:szCs w:val="28"/>
              </w:rPr>
              <w:t>__________П.Г. Прилепа</w:t>
            </w:r>
          </w:p>
        </w:tc>
      </w:tr>
    </w:tbl>
    <w:p w:rsidR="00B467BC" w:rsidRDefault="00B467BC">
      <w:pPr>
        <w:spacing w:after="0" w:line="240" w:lineRule="auto"/>
        <w:rPr>
          <w:rFonts w:eastAsia="Times New Roman"/>
          <w:b/>
          <w:szCs w:val="24"/>
          <w:lang w:eastAsia="ru-RU"/>
        </w:rPr>
      </w:pPr>
      <w:r>
        <w:rPr>
          <w:rFonts w:eastAsia="Times New Roman"/>
          <w:b/>
          <w:szCs w:val="24"/>
          <w:lang w:eastAsia="ru-RU"/>
        </w:rPr>
        <w:br w:type="page"/>
      </w:r>
    </w:p>
    <w:p w:rsidR="00A50CE3" w:rsidRPr="00100B37" w:rsidRDefault="00B467BC" w:rsidP="00996FEB">
      <w:pPr>
        <w:shd w:val="clear" w:color="auto" w:fill="FFFFFF"/>
        <w:spacing w:after="0" w:line="0" w:lineRule="atLeast"/>
        <w:jc w:val="right"/>
        <w:rPr>
          <w:szCs w:val="28"/>
        </w:rPr>
      </w:pPr>
      <w:r>
        <w:rPr>
          <w:rFonts w:eastAsia="Times New Roman"/>
          <w:szCs w:val="28"/>
          <w:lang w:eastAsia="ru-RU"/>
        </w:rPr>
        <w:lastRenderedPageBreak/>
        <w:t xml:space="preserve">                                                                              </w:t>
      </w:r>
      <w:r w:rsidR="00996FEB">
        <w:rPr>
          <w:rFonts w:eastAsia="Times New Roman"/>
          <w:szCs w:val="28"/>
          <w:lang w:eastAsia="ru-RU"/>
        </w:rPr>
        <w:t xml:space="preserve">      </w:t>
      </w:r>
      <w:r w:rsidR="00A50CE3" w:rsidRPr="00100B37">
        <w:rPr>
          <w:szCs w:val="28"/>
        </w:rPr>
        <w:t>Приложение</w:t>
      </w:r>
    </w:p>
    <w:p w:rsidR="00A50CE3" w:rsidRPr="00100B37" w:rsidRDefault="00A50CE3" w:rsidP="00996FEB">
      <w:pPr>
        <w:spacing w:after="0" w:line="240" w:lineRule="auto"/>
        <w:ind w:left="4860"/>
        <w:jc w:val="right"/>
        <w:rPr>
          <w:sz w:val="24"/>
          <w:szCs w:val="24"/>
        </w:rPr>
      </w:pPr>
      <w:r w:rsidRPr="00100B37">
        <w:rPr>
          <w:szCs w:val="28"/>
        </w:rPr>
        <w:t>к решению Совета депутатов</w:t>
      </w:r>
    </w:p>
    <w:p w:rsidR="00A50CE3" w:rsidRPr="00100B37" w:rsidRDefault="00A93953" w:rsidP="00996FEB">
      <w:pPr>
        <w:autoSpaceDE w:val="0"/>
        <w:autoSpaceDN w:val="0"/>
        <w:adjustRightInd w:val="0"/>
        <w:spacing w:after="0" w:line="0" w:lineRule="atLeast"/>
        <w:jc w:val="right"/>
        <w:outlineLvl w:val="0"/>
        <w:rPr>
          <w:szCs w:val="28"/>
        </w:rPr>
      </w:pPr>
      <w:r>
        <w:rPr>
          <w:szCs w:val="28"/>
        </w:rPr>
        <w:t>Маслянинского муниципального округа</w:t>
      </w:r>
    </w:p>
    <w:p w:rsidR="00A50CE3" w:rsidRPr="00100B37" w:rsidRDefault="004440AB" w:rsidP="00996FEB">
      <w:pPr>
        <w:autoSpaceDE w:val="0"/>
        <w:autoSpaceDN w:val="0"/>
        <w:adjustRightInd w:val="0"/>
        <w:spacing w:after="0" w:line="0" w:lineRule="atLeast"/>
        <w:jc w:val="right"/>
        <w:outlineLvl w:val="0"/>
        <w:rPr>
          <w:szCs w:val="28"/>
        </w:rPr>
      </w:pPr>
      <w:r>
        <w:rPr>
          <w:szCs w:val="28"/>
        </w:rPr>
        <w:t xml:space="preserve">                                                                     </w:t>
      </w:r>
      <w:r w:rsidR="00A50CE3" w:rsidRPr="00100B37">
        <w:rPr>
          <w:szCs w:val="28"/>
        </w:rPr>
        <w:t>Новосибирской области</w:t>
      </w:r>
    </w:p>
    <w:p w:rsidR="00A50CE3" w:rsidRPr="00100B37" w:rsidRDefault="004440AB" w:rsidP="00996FEB">
      <w:pPr>
        <w:spacing w:after="0" w:line="240" w:lineRule="auto"/>
        <w:ind w:left="4860"/>
        <w:jc w:val="right"/>
        <w:rPr>
          <w:szCs w:val="28"/>
        </w:rPr>
      </w:pPr>
      <w:r>
        <w:rPr>
          <w:szCs w:val="28"/>
        </w:rPr>
        <w:t xml:space="preserve">             от </w:t>
      </w:r>
      <w:r w:rsidR="00AB4687">
        <w:rPr>
          <w:szCs w:val="28"/>
        </w:rPr>
        <w:t>27 мая 2025 года</w:t>
      </w:r>
      <w:r>
        <w:rPr>
          <w:szCs w:val="28"/>
        </w:rPr>
        <w:t xml:space="preserve"> №</w:t>
      </w:r>
      <w:r w:rsidR="00AB4687">
        <w:rPr>
          <w:szCs w:val="28"/>
        </w:rPr>
        <w:t>197</w:t>
      </w:r>
      <w:bookmarkStart w:id="0" w:name="_GoBack"/>
      <w:bookmarkEnd w:id="0"/>
    </w:p>
    <w:p w:rsidR="00A50CE3" w:rsidRPr="00100B37" w:rsidRDefault="00B467BC" w:rsidP="00A50CE3">
      <w:pPr>
        <w:shd w:val="clear" w:color="auto" w:fill="FFFFFF"/>
        <w:spacing w:after="0" w:line="214" w:lineRule="atLeast"/>
        <w:jc w:val="right"/>
        <w:rPr>
          <w:rFonts w:eastAsia="Times New Roman"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 xml:space="preserve">                              </w:t>
      </w:r>
    </w:p>
    <w:p w:rsidR="00861F00" w:rsidRDefault="00861F00" w:rsidP="00861F00">
      <w:pPr>
        <w:shd w:val="clear" w:color="auto" w:fill="FFFFFF"/>
        <w:spacing w:after="0" w:line="214" w:lineRule="atLeast"/>
        <w:jc w:val="center"/>
        <w:rPr>
          <w:rFonts w:eastAsia="Times New Roman"/>
          <w:b/>
          <w:bCs/>
          <w:szCs w:val="28"/>
          <w:lang w:eastAsia="ru-RU"/>
        </w:rPr>
      </w:pPr>
      <w:r w:rsidRPr="00100B37">
        <w:rPr>
          <w:rFonts w:eastAsia="Times New Roman"/>
          <w:b/>
          <w:bCs/>
          <w:szCs w:val="28"/>
          <w:lang w:eastAsia="ru-RU"/>
        </w:rPr>
        <w:t>ПРАВИЛ</w:t>
      </w:r>
      <w:r>
        <w:rPr>
          <w:rFonts w:eastAsia="Times New Roman"/>
          <w:b/>
          <w:bCs/>
          <w:szCs w:val="28"/>
          <w:lang w:eastAsia="ru-RU"/>
        </w:rPr>
        <w:t>А</w:t>
      </w:r>
    </w:p>
    <w:p w:rsidR="00861F00" w:rsidRDefault="00861F00" w:rsidP="00861F00">
      <w:pPr>
        <w:shd w:val="clear" w:color="auto" w:fill="FFFFFF"/>
        <w:spacing w:after="0" w:line="214" w:lineRule="atLeast"/>
        <w:jc w:val="center"/>
        <w:rPr>
          <w:rFonts w:eastAsia="Times New Roman"/>
          <w:b/>
          <w:bCs/>
          <w:szCs w:val="28"/>
          <w:lang w:eastAsia="ru-RU"/>
        </w:rPr>
      </w:pPr>
      <w:r w:rsidRPr="00100B37">
        <w:rPr>
          <w:rFonts w:eastAsia="Times New Roman"/>
          <w:b/>
          <w:bCs/>
          <w:szCs w:val="28"/>
          <w:lang w:eastAsia="ru-RU"/>
        </w:rPr>
        <w:t xml:space="preserve"> </w:t>
      </w:r>
      <w:r>
        <w:rPr>
          <w:rFonts w:eastAsia="Times New Roman"/>
          <w:b/>
          <w:bCs/>
          <w:szCs w:val="28"/>
          <w:lang w:eastAsia="ru-RU"/>
        </w:rPr>
        <w:t xml:space="preserve"> ПО </w:t>
      </w:r>
      <w:r w:rsidRPr="00100B37">
        <w:rPr>
          <w:rFonts w:eastAsia="Times New Roman"/>
          <w:b/>
          <w:bCs/>
          <w:szCs w:val="28"/>
          <w:lang w:eastAsia="ru-RU"/>
        </w:rPr>
        <w:t>БЛАГОУСТРОЙСТВ</w:t>
      </w:r>
      <w:r>
        <w:rPr>
          <w:rFonts w:eastAsia="Times New Roman"/>
          <w:b/>
          <w:bCs/>
          <w:szCs w:val="28"/>
          <w:lang w:eastAsia="ru-RU"/>
        </w:rPr>
        <w:t>У</w:t>
      </w:r>
      <w:r w:rsidRPr="00100B37">
        <w:rPr>
          <w:rFonts w:eastAsia="Times New Roman"/>
          <w:b/>
          <w:bCs/>
          <w:szCs w:val="28"/>
          <w:lang w:eastAsia="ru-RU"/>
        </w:rPr>
        <w:t xml:space="preserve"> ТЕРРИТОРИИ </w:t>
      </w:r>
    </w:p>
    <w:p w:rsidR="00861F00" w:rsidRPr="00100B37" w:rsidRDefault="00861F00" w:rsidP="00861F00">
      <w:pPr>
        <w:shd w:val="clear" w:color="auto" w:fill="FFFFFF"/>
        <w:spacing w:after="0" w:line="214" w:lineRule="atLeast"/>
        <w:jc w:val="center"/>
        <w:rPr>
          <w:rFonts w:eastAsia="Times New Roman"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>МАСЛЯНИНСКОГО</w:t>
      </w:r>
      <w:r w:rsidRPr="00100B37">
        <w:rPr>
          <w:rFonts w:eastAsia="Times New Roman"/>
          <w:b/>
          <w:bCs/>
          <w:szCs w:val="28"/>
          <w:lang w:eastAsia="ru-RU"/>
        </w:rPr>
        <w:t xml:space="preserve"> </w:t>
      </w:r>
      <w:r>
        <w:rPr>
          <w:rFonts w:eastAsia="Times New Roman"/>
          <w:b/>
          <w:bCs/>
          <w:szCs w:val="28"/>
          <w:lang w:eastAsia="ru-RU"/>
        </w:rPr>
        <w:t>МУНИЦИПАЛЬНОГО ОКРУГА</w:t>
      </w:r>
      <w:r w:rsidRPr="00100B37">
        <w:rPr>
          <w:rFonts w:eastAsia="Times New Roman"/>
          <w:b/>
          <w:bCs/>
          <w:szCs w:val="28"/>
          <w:lang w:eastAsia="ru-RU"/>
        </w:rPr>
        <w:t xml:space="preserve"> НОВОСИБИРСКОЙ ОБЛАСТИ</w:t>
      </w:r>
    </w:p>
    <w:p w:rsidR="00861F00" w:rsidRPr="000553F6" w:rsidRDefault="00861F00" w:rsidP="00861F00">
      <w:pPr>
        <w:jc w:val="both"/>
        <w:rPr>
          <w:szCs w:val="28"/>
        </w:rPr>
      </w:pPr>
    </w:p>
    <w:p w:rsidR="00861F00" w:rsidRPr="000E0A67" w:rsidRDefault="00861F00" w:rsidP="00861F00">
      <w:pPr>
        <w:pStyle w:val="a3"/>
        <w:jc w:val="center"/>
        <w:rPr>
          <w:b/>
        </w:rPr>
      </w:pPr>
      <w:r w:rsidRPr="000E0A67">
        <w:rPr>
          <w:b/>
        </w:rPr>
        <w:t>Раздел 1.ОБЩИЕ ПОЛОЖЕНИЯ</w:t>
      </w:r>
    </w:p>
    <w:p w:rsidR="00861F00" w:rsidRPr="000553F6" w:rsidRDefault="00861F00" w:rsidP="00861F00">
      <w:pPr>
        <w:pStyle w:val="a3"/>
        <w:jc w:val="both"/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1.1. </w:t>
      </w:r>
      <w:proofErr w:type="gramStart"/>
      <w:r w:rsidRPr="000553F6">
        <w:t>Правила п</w:t>
      </w:r>
      <w:r>
        <w:t xml:space="preserve">о благоустройству территории </w:t>
      </w:r>
      <w:bookmarkStart w:id="1" w:name="_Hlk190635125"/>
      <w:r>
        <w:t>Маслянинского муниципального округа Новосибирской области</w:t>
      </w:r>
      <w:bookmarkEnd w:id="1"/>
      <w:r>
        <w:t xml:space="preserve"> </w:t>
      </w:r>
      <w:r w:rsidRPr="000553F6">
        <w:t>(далее – Правила) устанавливают основные параметры и необходимое минимальное сочетание элементов благоустройства для создания безопасной, удобной и привлекательной сельской среды, устанавливают единые и обязательные к исполнению правила и требования в сфере внешнего благоустройства, определяют порядок содержания территорий поселения, как для физических, так и юридических лиц.</w:t>
      </w:r>
      <w:proofErr w:type="gramEnd"/>
    </w:p>
    <w:p w:rsidR="00861F00" w:rsidRPr="000553F6" w:rsidRDefault="00861F00" w:rsidP="00861F00">
      <w:pPr>
        <w:pStyle w:val="a3"/>
        <w:ind w:firstLine="708"/>
        <w:jc w:val="both"/>
      </w:pPr>
      <w:r>
        <w:t xml:space="preserve">1.2. </w:t>
      </w:r>
      <w:r w:rsidRPr="000553F6">
        <w:t xml:space="preserve">Правила могут применяться для применения при проектировании, </w:t>
      </w:r>
      <w:proofErr w:type="gramStart"/>
      <w:r w:rsidRPr="000553F6">
        <w:t>контроле за</w:t>
      </w:r>
      <w:proofErr w:type="gramEnd"/>
      <w:r w:rsidRPr="000553F6">
        <w:t xml:space="preserve"> осуществлением мероприятий по благоустройству территорий, эксплуатации благоустроенных территорий.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1.3. Правила являются обязательными для исполнения органами, организациями, объединениями и иными юридическими лицами, независимо от их организационно-правовой формы и ведомственной принадлежности, а также гражданами и должностными лицами, находящимися и (или) осуществляющими свою деятельность на территории </w:t>
      </w:r>
      <w:r>
        <w:t>Маслянинского муниципального округа Новосибирской области (далее – округ)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1.</w:t>
      </w:r>
      <w:r>
        <w:t>4</w:t>
      </w:r>
      <w:r w:rsidRPr="000553F6">
        <w:t>. В настоящих правилах применяются следующие термины с соответствующими определениями:</w:t>
      </w:r>
    </w:p>
    <w:p w:rsidR="00861F00" w:rsidRDefault="00861F00" w:rsidP="00861F00">
      <w:pPr>
        <w:pStyle w:val="a3"/>
        <w:ind w:firstLine="708"/>
        <w:jc w:val="both"/>
      </w:pPr>
      <w:r w:rsidRPr="000553F6">
        <w:t>Благоустройство территории - комплекс мероприятий по инженерной подготовке и обеспечению безопасности, озеленению, устройству покрытий, освещению, размещению малых архитектурных форм и объектов монументального искусства.</w:t>
      </w:r>
    </w:p>
    <w:p w:rsidR="00861F00" w:rsidRPr="000553F6" w:rsidRDefault="00861F00" w:rsidP="00861F00">
      <w:pPr>
        <w:pStyle w:val="a3"/>
        <w:ind w:firstLine="708"/>
        <w:jc w:val="both"/>
      </w:pPr>
      <w:r>
        <w:t>Б</w:t>
      </w:r>
      <w:r w:rsidRPr="004F766A">
        <w:t xml:space="preserve">рошенное транспортное средство - транспортное средство, брошенное собственником или иным </w:t>
      </w:r>
      <w:proofErr w:type="gramStart"/>
      <w:r w:rsidRPr="004F766A">
        <w:t>образом</w:t>
      </w:r>
      <w:proofErr w:type="gramEnd"/>
      <w:r w:rsidRPr="004F766A">
        <w:t xml:space="preserve"> оставленн</w:t>
      </w:r>
      <w:r>
        <w:t>ое</w:t>
      </w:r>
      <w:r w:rsidRPr="004F766A">
        <w:t xml:space="preserve"> им с целью отказа от права собственности на него. </w:t>
      </w:r>
      <w:proofErr w:type="gramStart"/>
      <w:r w:rsidRPr="004F766A">
        <w:t xml:space="preserve">Признаки брошенного транспортного средства - внешние свидетельства отсутствия эксплуатации транспортного средства (отсутствие колес, дверей, силовых агрегатов, спущены шины, выбиты стекла, открыты двери и т.п.), находящиеся в течение не менее четырнадцати дней на парковках, обочинах автомобильных дорог, тротуарах, газонах, дворовых территориях многоквартирных домов, внутриквартальных </w:t>
      </w:r>
      <w:r w:rsidRPr="004F766A">
        <w:lastRenderedPageBreak/>
        <w:t>проездах и иных местах, не предназначенных для хранения транспортных средств.</w:t>
      </w:r>
      <w:proofErr w:type="gramEnd"/>
    </w:p>
    <w:p w:rsidR="00861F00" w:rsidRPr="000553F6" w:rsidRDefault="00861F00" w:rsidP="00861F00">
      <w:pPr>
        <w:pStyle w:val="a3"/>
        <w:ind w:firstLine="708"/>
        <w:jc w:val="both"/>
      </w:pPr>
      <w:r w:rsidRPr="000553F6">
        <w:t>Элементы благоустройства территории - декоративные, технические, планировочные, конструктивные устройства, растительные компоненты, различные виды оборудования и оформления, малые архитектурные формы, некапитальные нестационарные сооружения, наружная реклама и информация, используемые как составные части благоустройства.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Нормируемый комплекс элементов благоустройства - необходимое минимальное сочетание элементов благоустройства для создания на территории </w:t>
      </w:r>
      <w:r>
        <w:t>округа</w:t>
      </w:r>
      <w:r w:rsidRPr="000553F6">
        <w:t xml:space="preserve"> безопасной, удобной и привлекательной среды.</w:t>
      </w:r>
    </w:p>
    <w:p w:rsidR="00861F00" w:rsidRPr="000553F6" w:rsidRDefault="00861F00" w:rsidP="00861F00">
      <w:pPr>
        <w:pStyle w:val="a3"/>
        <w:jc w:val="both"/>
      </w:pPr>
      <w:r w:rsidRPr="000553F6">
        <w:t xml:space="preserve">Нормируемый комплекс элементов благоустройства устанавливается в составе местных правил благоустройства территории </w:t>
      </w:r>
      <w:r>
        <w:t>округа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proofErr w:type="gramStart"/>
      <w:r w:rsidRPr="000553F6">
        <w:t xml:space="preserve">Объекты благоустройства территории - территории </w:t>
      </w:r>
      <w:r>
        <w:t>округа</w:t>
      </w:r>
      <w:r w:rsidRPr="000553F6">
        <w:t xml:space="preserve">, на которых осуществляется деятельность по благоустройству: площадки, дворы, кварталы, функционально-планировочные образования, а также территории, выделяемые по принципу единой градостроительной регламентации (охранные зоны) или визуально-пространственного восприятия (площадь с застройкой, улица с прилегающей территорией и застройкой), другие территории </w:t>
      </w:r>
      <w:r>
        <w:t>округа</w:t>
      </w:r>
      <w:r w:rsidRPr="000553F6">
        <w:t>.</w:t>
      </w:r>
      <w:proofErr w:type="gramEnd"/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Объекты нормирования благоустройства территории - территории </w:t>
      </w:r>
      <w:r>
        <w:t>округа</w:t>
      </w:r>
      <w:r w:rsidRPr="000553F6">
        <w:t xml:space="preserve">, для которых в правилах по благоустройству территории устанавливаются: нормируемый комплекс элементов благоустройства, нормы и правила их размещения на данной территории. </w:t>
      </w:r>
      <w:proofErr w:type="gramStart"/>
      <w:r w:rsidRPr="000553F6">
        <w:t>Такими территориями могут являться: площадки различного функционального назначения, пешеходные коммуникации, проезды, общественные пространства, участки и зоны общественной, жилой застройки, санитарно-защитные зоны производственной застройки, объекты рекреации, улично-дорожная сеть населенного пункта, технические (охранно-эксплуатационные) зоны инженерных коммуникаций.</w:t>
      </w:r>
      <w:proofErr w:type="gramEnd"/>
    </w:p>
    <w:p w:rsidR="00861F00" w:rsidRDefault="00861F00" w:rsidP="00861F00">
      <w:pPr>
        <w:pStyle w:val="a3"/>
        <w:ind w:firstLine="708"/>
        <w:jc w:val="both"/>
      </w:pPr>
      <w:r w:rsidRPr="000553F6">
        <w:t>Уборка территорий - вид деятельности, связанный со сбором, вывозом в специально отведенные места отходов производства и потребления, другого мусора, а также иные мероприятия, направленные на обеспечение экологического и санитарно-эпидемиологического благополучия населения и охрану окружающей среды.</w:t>
      </w:r>
    </w:p>
    <w:p w:rsidR="00861F00" w:rsidRPr="000553F6" w:rsidRDefault="00861F00" w:rsidP="00861F00">
      <w:pPr>
        <w:pStyle w:val="a3"/>
        <w:ind w:firstLine="708"/>
        <w:jc w:val="both"/>
      </w:pPr>
      <w:r>
        <w:t>Р</w:t>
      </w:r>
      <w:r w:rsidRPr="00036DCB">
        <w:t>азукомплектованное транспортное средство - транспортное средство, имеющее внешние технические неисправности (отсутствие колес, дверей, лобового, заднего и бокового стекол, капота, багажника и т.д.) или другие неисправности, при которых запрещается его эксплуатация в соответствии с Правилами дорожного движения Российской Федерации</w:t>
      </w:r>
      <w:r>
        <w:t>.</w:t>
      </w:r>
    </w:p>
    <w:p w:rsidR="00861F00" w:rsidRDefault="00861F00" w:rsidP="00861F00">
      <w:pPr>
        <w:pStyle w:val="a3"/>
        <w:ind w:firstLine="708"/>
        <w:jc w:val="both"/>
      </w:pPr>
      <w:r w:rsidRPr="000553F6">
        <w:t>1.</w:t>
      </w:r>
      <w:r>
        <w:t>5</w:t>
      </w:r>
      <w:r w:rsidRPr="000553F6">
        <w:t xml:space="preserve">. </w:t>
      </w:r>
      <w:bookmarkStart w:id="2" w:name="_Hlk190635305"/>
      <w:r w:rsidRPr="000553F6">
        <w:t>Контроль</w:t>
      </w:r>
      <w:r>
        <w:t>,</w:t>
      </w:r>
      <w:r w:rsidRPr="000553F6">
        <w:t xml:space="preserve"> за выполнением требований настоящих Правил на территории </w:t>
      </w:r>
      <w:r>
        <w:t xml:space="preserve">округа </w:t>
      </w:r>
      <w:r w:rsidRPr="000553F6">
        <w:t>осуществляет  администрация</w:t>
      </w:r>
      <w:r>
        <w:t xml:space="preserve"> Маслянинского муниципального округа Новосибирской области (далее – администрация).</w:t>
      </w:r>
      <w:bookmarkEnd w:id="2"/>
    </w:p>
    <w:p w:rsidR="00861F00" w:rsidRDefault="00861F00" w:rsidP="00861F00">
      <w:pPr>
        <w:pStyle w:val="a3"/>
        <w:jc w:val="both"/>
      </w:pPr>
      <w:r>
        <w:tab/>
        <w:t>1.6. На территории округа запрещается:</w:t>
      </w:r>
    </w:p>
    <w:p w:rsidR="00861F00" w:rsidRPr="008425F9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8425F9">
        <w:rPr>
          <w:sz w:val="28"/>
          <w:szCs w:val="28"/>
        </w:rPr>
        <w:t xml:space="preserve">1) сжигать все виды отходов (в том числе мусор, листья, обрезки деревьев) на городской территории, включая улицы, площади, скверы,  </w:t>
      </w:r>
      <w:r w:rsidRPr="008425F9">
        <w:rPr>
          <w:sz w:val="28"/>
          <w:szCs w:val="28"/>
        </w:rPr>
        <w:lastRenderedPageBreak/>
        <w:t>специальные полигоны, территории индивидуальных жилых и многоквартирных домов, территории организаций, предприятий, учреждений, включая территории гаражно-строительных кооперативов, автостоянок;</w:t>
      </w:r>
      <w:proofErr w:type="gramEnd"/>
    </w:p>
    <w:p w:rsidR="00861F00" w:rsidRPr="008425F9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2) оставлять любой вид отходов на улицах, площадях, придомовых территориях, других общественных местах, а также выставлять тару с отходами на улицы, за исключением тары, предназначенной для вывоза отходов от индивидуальных домовладений (</w:t>
      </w:r>
      <w:proofErr w:type="spellStart"/>
      <w:r w:rsidRPr="008425F9">
        <w:rPr>
          <w:sz w:val="28"/>
          <w:szCs w:val="28"/>
        </w:rPr>
        <w:t>бесконтейнерным</w:t>
      </w:r>
      <w:proofErr w:type="spellEnd"/>
      <w:r w:rsidRPr="008425F9">
        <w:rPr>
          <w:sz w:val="28"/>
          <w:szCs w:val="28"/>
        </w:rPr>
        <w:t xml:space="preserve"> «поквартирным» способом);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3) выбрасывать любой вид отходов на газоны, площадки, тротуары, проезжую часть улиц, участки незастроенных территорий (пустырей), а также из окон, балконов, лоджий жилых домов;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4) загрязнять улицы при перевозке мусора, сыпучих и жидких материалов на подвижном составе, осуществлять перевозку мусора, сыпучих и жидких материалов без средств (приспособлений), предотвращающих загрязнение улиц;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5) производить устройство сливных (помойных) ям, выгребов с нарушением установленных норм, выпуск жидких отходов потребления, канализационных стоков открытым способом и в ливневую канализацию;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6) загрязнять территории жидкими отходами — хозяйственно-бытовыми и производственными стоками, в том числе после уборки помещений;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7) вывозить, выгружать и складировать для размещения  любой вид отходов, в том числе мусор, смет, в не отведенные для этой цели места (отведенные места — специализированные полигоны);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8</w:t>
      </w:r>
      <w:r w:rsidRPr="001E1637">
        <w:rPr>
          <w:sz w:val="28"/>
          <w:szCs w:val="28"/>
        </w:rPr>
        <w:t>) складировать строительные материалы  и другие предметы на придомовых территориях, тротуарах, а так же на территориях, прилегающих к зданиям, земельным участкам индивидуальных домовладений;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9) размещать транспортные средства без кузовных деталей или элементов ходовой части на проезжей части и тротуарах, придомовых территориях и территориях, прилегающих к земельным участкам, на которых расположены индивидуальные жилые дома, в стороне, обращенной к проезжей части улицы на расстоянии до бордюрного камня дороги, газонах;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10) мыть автомашины и другие транспортные средства на придомовых территориях, в открытых водоемах и на берегах открытых водоемов, на обочинах и проезжей части дорог, тротуарах и площадях, в парках и скверах, на придомовых территориях, газонах;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11) размещать афиши, объявления, надписи, листовки и плакаты на фасадах зданий, временных сооружениях, опорах, столбах, деревьях, остановочных комплексах и других</w:t>
      </w:r>
      <w:r>
        <w:rPr>
          <w:sz w:val="28"/>
          <w:szCs w:val="28"/>
        </w:rPr>
        <w:t xml:space="preserve">, </w:t>
      </w:r>
      <w:r w:rsidRPr="008425F9">
        <w:rPr>
          <w:sz w:val="28"/>
          <w:szCs w:val="28"/>
        </w:rPr>
        <w:t xml:space="preserve"> не предназначенных для этих целей местах;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12) наносить надписи, рисунки на остановочные пункты, стены, столбы, заборы (ограждения) и иные не предусмотренные для этих целей места;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lastRenderedPageBreak/>
        <w:t>13) перегон п</w:t>
      </w:r>
      <w:r>
        <w:rPr>
          <w:sz w:val="28"/>
          <w:szCs w:val="28"/>
        </w:rPr>
        <w:t>о улицам</w:t>
      </w:r>
      <w:r w:rsidRPr="008425F9">
        <w:rPr>
          <w:sz w:val="28"/>
          <w:szCs w:val="28"/>
        </w:rPr>
        <w:t>, имеющим твердое покрытие, машин на гусеничном ходу;</w:t>
      </w:r>
    </w:p>
    <w:p w:rsidR="00861F00" w:rsidRPr="008425F9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14) эксплуатировать люки и колодцы подземных инженерных коммуникаций — канализации, водопровода, теплоснабжения, связи, электрических линий, газопроводов без наличия на них крышек, решеток;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15) выращивать растения, употребление которых может вызвать наркотическое или токсическое отравление;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rPr>
          <w:sz w:val="28"/>
          <w:szCs w:val="28"/>
        </w:rPr>
      </w:pPr>
      <w:r w:rsidRPr="008425F9">
        <w:rPr>
          <w:sz w:val="28"/>
          <w:szCs w:val="28"/>
        </w:rPr>
        <w:t>16) допускать скопление на карнизах, козырьках, крыш</w:t>
      </w:r>
      <w:r>
        <w:rPr>
          <w:sz w:val="28"/>
          <w:szCs w:val="28"/>
        </w:rPr>
        <w:t xml:space="preserve">ах, водосточных трубах наледей, снега и </w:t>
      </w:r>
      <w:r w:rsidRPr="008425F9">
        <w:rPr>
          <w:sz w:val="28"/>
          <w:szCs w:val="28"/>
        </w:rPr>
        <w:t>сосулек, угрожающих жизни и здоровью людей;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rPr>
          <w:sz w:val="28"/>
          <w:szCs w:val="28"/>
        </w:rPr>
      </w:pPr>
      <w:r w:rsidRPr="008425F9">
        <w:rPr>
          <w:sz w:val="28"/>
          <w:szCs w:val="28"/>
        </w:rPr>
        <w:t>17) производить слив топлива, масел и других технических жидкостей, регулировать звуковые сигналы, тормоза и двигатели вне мест технического обслуживания;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rPr>
          <w:sz w:val="28"/>
          <w:szCs w:val="28"/>
        </w:rPr>
      </w:pPr>
      <w:r w:rsidRPr="008425F9">
        <w:rPr>
          <w:sz w:val="28"/>
          <w:szCs w:val="28"/>
        </w:rPr>
        <w:t>18) ломать и повреждать элементы обустройства зданий и сооружений, памятники, мемориальные доски, зеленые насаждения, малые архитектурные формы и другие элементы внешнего благоустройства на территориях общего пользования, а также производить их самовольную переделку, перестройку и перестановку;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19) размещать и складировать тару, промышленные товары и иные предметы торговли на тротуарах, газонах, дорогах и в других местах, не отведенных для этих целей;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20) оставлять на улицах, в парках, скверах и других местах после окончания сезонной торговли любое торговое оборудование и не убранную территорию после торговли;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21) производить несанкционированную торговлю вдоль автодорог, на улицах, площадях, газонах, тротуарах и других местах, не отведенных для этих целей;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22) устанавливать в качестве уличного коммунально-бытового оборудования приспособленную тару (коробки, ящики, ведра и т.п.);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23) выжигать сухую растительность, за исключением случаев, предусмотренных федеральным законодательством;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 xml:space="preserve">24) складирование скола асфальта (фала) и грунта на озелененных территориях, в том числе на газонной части тротуаров, дворовых и </w:t>
      </w:r>
      <w:proofErr w:type="spellStart"/>
      <w:r w:rsidRPr="008425F9">
        <w:rPr>
          <w:sz w:val="28"/>
          <w:szCs w:val="28"/>
        </w:rPr>
        <w:t>внутридворовых</w:t>
      </w:r>
      <w:proofErr w:type="spellEnd"/>
      <w:r w:rsidRPr="008425F9">
        <w:rPr>
          <w:sz w:val="28"/>
          <w:szCs w:val="28"/>
        </w:rPr>
        <w:t xml:space="preserve"> территорий;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25) юридическим лицам и индивидуальным предпринимателям пользоваться контейнерами, расположенными на контейнерных площадках в жилом фонде;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 xml:space="preserve">26) складирование в контейнеры для сбора ТБО мусора, не относящегося к </w:t>
      </w:r>
      <w:proofErr w:type="gramStart"/>
      <w:r w:rsidRPr="008425F9">
        <w:rPr>
          <w:sz w:val="28"/>
          <w:szCs w:val="28"/>
        </w:rPr>
        <w:t>бытовому</w:t>
      </w:r>
      <w:proofErr w:type="gramEnd"/>
      <w:r w:rsidRPr="008425F9">
        <w:rPr>
          <w:sz w:val="28"/>
          <w:szCs w:val="28"/>
        </w:rPr>
        <w:t xml:space="preserve"> (ветви и т.д.), строительных и крупногабаритных отходов;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27) выгрузка и складирование строительного, бытового, промышленного и крупногабаритного мусора на прилегающей к контейнерам и контейнерной площадке территории;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28) временное хранение и вывоз ртутьсодержащих отходов (люминесцентных ламп) с другими отходами производства и потребления;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lastRenderedPageBreak/>
        <w:t>29)  ограждать строительные площадки с уменьшением пешеходных дорожек (тротуаров) без согласования в установленном порядке;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30)   устанавливать малые архитектурные формы и элементы внешнего благоустройства без согласования, а также в нарушение установленного порядка;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31)  ограждение, в том числе выносными приспособлениями, участков проезжей части в створе фасадов жилых и нежилых зданий (помещений в них), препятствующее свободному движению, остановке и стоянке транспорта;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32)   движение, остановка и стоянка автомобилей и иных транспортных средств на газонах, детских и спортивных площадках, тротуарах и пешеходных дорожках;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33) подвоз груза волоком;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34)  сбрасывание при погрузочно-разгрузочных работах на улицах рельсов, бревен, железных балок, труб, кирпича, других тяжел</w:t>
      </w:r>
      <w:r>
        <w:rPr>
          <w:sz w:val="28"/>
          <w:szCs w:val="28"/>
        </w:rPr>
        <w:t>ых предметов и складирование их;</w:t>
      </w:r>
    </w:p>
    <w:p w:rsidR="00861F00" w:rsidRPr="001A08E4" w:rsidRDefault="00861F00" w:rsidP="00861F00">
      <w:pPr>
        <w:pStyle w:val="a9"/>
        <w:spacing w:before="0" w:beforeAutospacing="0" w:after="0" w:afterAutospacing="0"/>
        <w:ind w:firstLine="708"/>
        <w:jc w:val="both"/>
      </w:pPr>
      <w:r>
        <w:rPr>
          <w:sz w:val="28"/>
          <w:szCs w:val="28"/>
        </w:rPr>
        <w:t xml:space="preserve">35) </w:t>
      </w:r>
      <w:r w:rsidRPr="001A08E4">
        <w:rPr>
          <w:sz w:val="28"/>
          <w:szCs w:val="28"/>
        </w:rPr>
        <w:t>организация несанкционированной свалки отходов</w:t>
      </w:r>
      <w:r>
        <w:rPr>
          <w:sz w:val="28"/>
          <w:szCs w:val="28"/>
        </w:rPr>
        <w:t>.</w:t>
      </w:r>
    </w:p>
    <w:p w:rsidR="00861F00" w:rsidRDefault="00861F00" w:rsidP="00861F00">
      <w:pPr>
        <w:spacing w:after="0" w:line="240" w:lineRule="auto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36)</w:t>
      </w:r>
      <w:r w:rsidRPr="0032400B">
        <w:rPr>
          <w:rFonts w:eastAsia="Times New Roman"/>
          <w:color w:val="000000"/>
          <w:szCs w:val="28"/>
          <w:lang w:eastAsia="ru-RU"/>
        </w:rPr>
        <w:t xml:space="preserve"> </w:t>
      </w:r>
      <w:r w:rsidRPr="00AB0011">
        <w:rPr>
          <w:rFonts w:eastAsia="Times New Roman"/>
          <w:color w:val="000000"/>
          <w:szCs w:val="28"/>
          <w:lang w:eastAsia="ru-RU"/>
        </w:rPr>
        <w:t>стоянка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AB0011">
        <w:rPr>
          <w:rFonts w:eastAsia="Times New Roman"/>
          <w:color w:val="000000"/>
          <w:szCs w:val="28"/>
          <w:lang w:eastAsia="ru-RU"/>
        </w:rPr>
        <w:t>в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AB0011">
        <w:rPr>
          <w:rFonts w:eastAsia="Times New Roman"/>
          <w:color w:val="000000"/>
          <w:szCs w:val="28"/>
          <w:lang w:eastAsia="ru-RU"/>
        </w:rPr>
        <w:t>жилой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AB0011">
        <w:rPr>
          <w:rFonts w:eastAsia="Times New Roman"/>
          <w:color w:val="000000"/>
          <w:szCs w:val="28"/>
          <w:lang w:eastAsia="ru-RU"/>
        </w:rPr>
        <w:t>зоне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AB0011">
        <w:rPr>
          <w:rFonts w:eastAsia="Times New Roman"/>
          <w:color w:val="000000"/>
          <w:szCs w:val="28"/>
          <w:lang w:eastAsia="ru-RU"/>
        </w:rPr>
        <w:t>грузового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AB0011">
        <w:rPr>
          <w:rFonts w:eastAsia="Times New Roman"/>
          <w:color w:val="000000"/>
          <w:szCs w:val="28"/>
          <w:lang w:eastAsia="ru-RU"/>
        </w:rPr>
        <w:t>автотранспорта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AB0011">
        <w:rPr>
          <w:rFonts w:eastAsia="Times New Roman"/>
          <w:color w:val="000000"/>
          <w:szCs w:val="28"/>
          <w:lang w:eastAsia="ru-RU"/>
        </w:rPr>
        <w:t>грузоподъемностью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AB0011">
        <w:rPr>
          <w:rFonts w:eastAsia="Times New Roman"/>
          <w:color w:val="000000"/>
          <w:szCs w:val="28"/>
          <w:lang w:eastAsia="ru-RU"/>
        </w:rPr>
        <w:t>свыше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AB0011">
        <w:rPr>
          <w:rFonts w:eastAsia="Times New Roman"/>
          <w:color w:val="000000"/>
          <w:szCs w:val="28"/>
          <w:lang w:eastAsia="ru-RU"/>
        </w:rPr>
        <w:t>3,5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AB0011">
        <w:rPr>
          <w:rFonts w:eastAsia="Times New Roman"/>
          <w:color w:val="000000"/>
          <w:szCs w:val="28"/>
          <w:lang w:eastAsia="ru-RU"/>
        </w:rPr>
        <w:t>тонны,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AB0011">
        <w:rPr>
          <w:rFonts w:eastAsia="Times New Roman"/>
          <w:color w:val="000000"/>
          <w:szCs w:val="28"/>
          <w:lang w:eastAsia="ru-RU"/>
        </w:rPr>
        <w:t>автобусов.</w:t>
      </w:r>
    </w:p>
    <w:p w:rsidR="00861F00" w:rsidRPr="008425F9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Cs w:val="28"/>
        </w:rPr>
        <w:tab/>
      </w:r>
      <w:proofErr w:type="gramStart"/>
      <w:r w:rsidRPr="008C1C27">
        <w:rPr>
          <w:color w:val="000000"/>
          <w:sz w:val="28"/>
          <w:szCs w:val="28"/>
        </w:rPr>
        <w:t>1.7</w:t>
      </w:r>
      <w:r>
        <w:rPr>
          <w:color w:val="000000"/>
          <w:szCs w:val="28"/>
        </w:rPr>
        <w:t xml:space="preserve"> </w:t>
      </w:r>
      <w:r w:rsidRPr="008425F9">
        <w:rPr>
          <w:sz w:val="28"/>
          <w:szCs w:val="28"/>
        </w:rPr>
        <w:t>Физические лица (в том числе индивидуальные предприниматели) и юридические лица независимо от формы собственности и ведомственной принадлежности (далее — физические и юридические лица, индивидуальные предприниматели), являющиеся собственниками, владельцами, пользователями расположенных на территориях города земельных участков, зданий, встроенных и пристроенных помещений, строений и сооружений, в том числе обладающие указанными объектами на праве хозяйственного ведения или оперативного управления, должны систематически производить на</w:t>
      </w:r>
      <w:proofErr w:type="gramEnd"/>
      <w:r w:rsidRPr="008425F9">
        <w:rPr>
          <w:sz w:val="28"/>
          <w:szCs w:val="28"/>
        </w:rPr>
        <w:t xml:space="preserve"> данных земельных уч</w:t>
      </w:r>
      <w:r>
        <w:rPr>
          <w:sz w:val="28"/>
          <w:szCs w:val="28"/>
        </w:rPr>
        <w:t>астках</w:t>
      </w:r>
      <w:r w:rsidRPr="008425F9">
        <w:rPr>
          <w:sz w:val="28"/>
          <w:szCs w:val="28"/>
        </w:rPr>
        <w:t>:</w:t>
      </w:r>
    </w:p>
    <w:p w:rsidR="00861F00" w:rsidRPr="008425F9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425F9">
        <w:rPr>
          <w:sz w:val="28"/>
          <w:szCs w:val="28"/>
        </w:rPr>
        <w:tab/>
      </w:r>
      <w:r>
        <w:rPr>
          <w:sz w:val="28"/>
          <w:szCs w:val="28"/>
        </w:rPr>
        <w:t>1.7.1</w:t>
      </w:r>
      <w:r w:rsidRPr="008425F9">
        <w:rPr>
          <w:sz w:val="28"/>
          <w:szCs w:val="28"/>
        </w:rPr>
        <w:t>.</w:t>
      </w:r>
      <w:r>
        <w:rPr>
          <w:sz w:val="28"/>
          <w:szCs w:val="28"/>
        </w:rPr>
        <w:t xml:space="preserve"> С</w:t>
      </w:r>
      <w:r w:rsidRPr="008425F9">
        <w:rPr>
          <w:sz w:val="28"/>
          <w:szCs w:val="28"/>
        </w:rPr>
        <w:t>анитарную уборку, сбор и вывоз отходов, мусора, уличного смета, образующихся в результате жизнедеятельности населения, а также деятельности организаций, учреждений, предприятий, индивидуальных предпринимателей,  гаражно-строительных кооперативов;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425F9">
        <w:rPr>
          <w:sz w:val="28"/>
          <w:szCs w:val="28"/>
        </w:rPr>
        <w:tab/>
      </w:r>
      <w:r>
        <w:rPr>
          <w:sz w:val="28"/>
          <w:szCs w:val="28"/>
        </w:rPr>
        <w:t>1.7.2.</w:t>
      </w:r>
      <w:r w:rsidRPr="008425F9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8425F9">
        <w:rPr>
          <w:sz w:val="28"/>
          <w:szCs w:val="28"/>
        </w:rPr>
        <w:t>воевременное скашивание газонных трав, уничтожени</w:t>
      </w:r>
      <w:r>
        <w:rPr>
          <w:sz w:val="28"/>
          <w:szCs w:val="28"/>
        </w:rPr>
        <w:t>е сорных и карантинных растений, дикорастущей конопли;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1.7.3. Очистку от снега и вывоз снега в зимний период. </w:t>
      </w:r>
    </w:p>
    <w:p w:rsidR="00861F00" w:rsidRPr="008425F9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425F9">
        <w:rPr>
          <w:sz w:val="28"/>
          <w:szCs w:val="28"/>
        </w:rPr>
        <w:tab/>
        <w:t xml:space="preserve">Указанные </w:t>
      </w:r>
      <w:r>
        <w:rPr>
          <w:sz w:val="28"/>
          <w:szCs w:val="28"/>
        </w:rPr>
        <w:t xml:space="preserve">в п.1.7.1-1.7.3 </w:t>
      </w:r>
      <w:r w:rsidRPr="008425F9">
        <w:rPr>
          <w:sz w:val="28"/>
          <w:szCs w:val="28"/>
        </w:rPr>
        <w:t>работы должны производиться самостоятельно, либо по договору с подрядной организацией.</w:t>
      </w:r>
    </w:p>
    <w:p w:rsidR="00861F00" w:rsidRPr="008425F9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425F9">
        <w:rPr>
          <w:sz w:val="28"/>
          <w:szCs w:val="28"/>
        </w:rPr>
        <w:tab/>
      </w:r>
      <w:r>
        <w:rPr>
          <w:sz w:val="28"/>
          <w:szCs w:val="28"/>
        </w:rPr>
        <w:t>1</w:t>
      </w:r>
      <w:r w:rsidRPr="008425F9">
        <w:rPr>
          <w:sz w:val="28"/>
          <w:szCs w:val="28"/>
        </w:rPr>
        <w:t>.</w:t>
      </w:r>
      <w:r>
        <w:rPr>
          <w:sz w:val="28"/>
          <w:szCs w:val="28"/>
        </w:rPr>
        <w:t>8</w:t>
      </w:r>
      <w:r w:rsidRPr="008425F9">
        <w:rPr>
          <w:sz w:val="28"/>
          <w:szCs w:val="28"/>
        </w:rPr>
        <w:t>. Ответственность за своевременность и качество выполнения работ по благоустройству и уборке, а также за поддержание чистоты на объектах благоустройства несут собственники (владельцы).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425F9">
        <w:rPr>
          <w:sz w:val="28"/>
          <w:szCs w:val="28"/>
        </w:rPr>
        <w:tab/>
      </w:r>
      <w:r>
        <w:rPr>
          <w:sz w:val="28"/>
          <w:szCs w:val="28"/>
        </w:rPr>
        <w:t xml:space="preserve">1.9. </w:t>
      </w:r>
      <w:r w:rsidRPr="008425F9">
        <w:rPr>
          <w:sz w:val="28"/>
          <w:szCs w:val="28"/>
        </w:rPr>
        <w:t xml:space="preserve">В случае привлечения на договорной основе подрядных организаций, собственники (владельцы) обязаны обеспечить контроль своевременности и качества выполнения работ, а при ненадлежащем выполнении работ со стороны подрядной организации предпринять меры, </w:t>
      </w:r>
      <w:r w:rsidRPr="008425F9">
        <w:rPr>
          <w:sz w:val="28"/>
          <w:szCs w:val="28"/>
        </w:rPr>
        <w:lastRenderedPageBreak/>
        <w:t>предусмотренные условиями договора, для устранения нарушений и ликвидации  их последствий (при возникновении).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1.10. Проведение  земляных работ (поднятие грунта на территории, прилегающей  к домовладениям, зданиям, сооружениям) должно выполняться с проведением  прокладки  водосточных труб или устройством канав. </w:t>
      </w:r>
    </w:p>
    <w:p w:rsidR="00861F00" w:rsidRPr="008425F9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425F9">
        <w:rPr>
          <w:sz w:val="28"/>
          <w:szCs w:val="28"/>
        </w:rPr>
        <w:tab/>
      </w:r>
      <w:r>
        <w:rPr>
          <w:sz w:val="28"/>
          <w:szCs w:val="28"/>
        </w:rPr>
        <w:t>1</w:t>
      </w:r>
      <w:r w:rsidRPr="008425F9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8425F9">
        <w:rPr>
          <w:sz w:val="28"/>
          <w:szCs w:val="28"/>
        </w:rPr>
        <w:t>. Ответственными за исполнение требований настоящих  Правил являются:</w:t>
      </w:r>
    </w:p>
    <w:p w:rsidR="00861F00" w:rsidRPr="008425F9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1) для юридических лиц – руководители, если иное не установлено внутренним распорядительным документом;</w:t>
      </w:r>
    </w:p>
    <w:p w:rsidR="00861F00" w:rsidRPr="008425F9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2) в многоквартирных домах – руководители или уполномоченные лица организации, осуществляющей управление многоквартирным домом;</w:t>
      </w:r>
    </w:p>
    <w:p w:rsidR="00861F00" w:rsidRPr="008425F9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в  гаражно</w:t>
      </w:r>
      <w:r w:rsidRPr="008425F9">
        <w:rPr>
          <w:sz w:val="28"/>
          <w:szCs w:val="28"/>
        </w:rPr>
        <w:t>-строительных кооперативах, товариществ</w:t>
      </w:r>
      <w:r>
        <w:rPr>
          <w:sz w:val="28"/>
          <w:szCs w:val="28"/>
        </w:rPr>
        <w:t xml:space="preserve">ах собственников жилья, прочих </w:t>
      </w:r>
      <w:r w:rsidRPr="008425F9">
        <w:rPr>
          <w:sz w:val="28"/>
          <w:szCs w:val="28"/>
        </w:rPr>
        <w:t xml:space="preserve"> товариществах – законные представители;</w:t>
      </w:r>
    </w:p>
    <w:p w:rsidR="00861F00" w:rsidRPr="008425F9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4) на незастроенных территориях – собственники (владельцы) земельных участков;</w:t>
      </w:r>
    </w:p>
    <w:p w:rsidR="00861F00" w:rsidRPr="008425F9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>5)  в частных домовладениях – собственники (владельцы);</w:t>
      </w:r>
    </w:p>
    <w:p w:rsidR="00861F00" w:rsidRDefault="00861F00" w:rsidP="00861F0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5F9">
        <w:rPr>
          <w:sz w:val="28"/>
          <w:szCs w:val="28"/>
        </w:rPr>
        <w:t xml:space="preserve">6) для объектов торговли, сферы услуг и бытового обслуживания </w:t>
      </w:r>
      <w:proofErr w:type="gramStart"/>
      <w:r>
        <w:rPr>
          <w:sz w:val="28"/>
          <w:szCs w:val="28"/>
        </w:rPr>
        <w:t>-</w:t>
      </w:r>
      <w:r w:rsidRPr="008425F9">
        <w:rPr>
          <w:sz w:val="28"/>
          <w:szCs w:val="28"/>
        </w:rPr>
        <w:t>с</w:t>
      </w:r>
      <w:proofErr w:type="gramEnd"/>
      <w:r w:rsidRPr="008425F9">
        <w:rPr>
          <w:sz w:val="28"/>
          <w:szCs w:val="28"/>
        </w:rPr>
        <w:t>обственники (владельцы) данных объектов, индивидуальные предприниматели.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425F9">
        <w:rPr>
          <w:sz w:val="28"/>
          <w:szCs w:val="28"/>
        </w:rPr>
        <w:tab/>
      </w:r>
      <w:r>
        <w:rPr>
          <w:sz w:val="28"/>
          <w:szCs w:val="28"/>
        </w:rPr>
        <w:t>1</w:t>
      </w:r>
      <w:r w:rsidRPr="008425F9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8425F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8425F9">
        <w:rPr>
          <w:sz w:val="28"/>
          <w:szCs w:val="28"/>
        </w:rPr>
        <w:t xml:space="preserve">Содержание и уборка территории </w:t>
      </w:r>
      <w:r>
        <w:rPr>
          <w:sz w:val="28"/>
          <w:szCs w:val="28"/>
        </w:rPr>
        <w:t xml:space="preserve">Маслянинского муниципального округа Новосибирской области </w:t>
      </w:r>
      <w:r w:rsidRPr="008425F9">
        <w:rPr>
          <w:sz w:val="28"/>
          <w:szCs w:val="28"/>
        </w:rPr>
        <w:t xml:space="preserve"> в течение года осуществляются с учетом особенностей, предусмотренных для весенне-летнего и осенне-зимнего периодов.</w:t>
      </w:r>
      <w:proofErr w:type="gramEnd"/>
    </w:p>
    <w:p w:rsidR="00861F00" w:rsidRDefault="00861F00" w:rsidP="00861F00">
      <w:pPr>
        <w:pStyle w:val="a9"/>
        <w:spacing w:after="0" w:afterAutospacing="0"/>
        <w:rPr>
          <w:bCs/>
          <w:sz w:val="28"/>
          <w:szCs w:val="28"/>
        </w:rPr>
      </w:pPr>
      <w:r w:rsidRPr="0067670C">
        <w:rPr>
          <w:bCs/>
          <w:sz w:val="28"/>
          <w:szCs w:val="28"/>
        </w:rPr>
        <w:t>1.13.  Правила содержания территорий индивидуальных жилых домов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425F9">
        <w:rPr>
          <w:sz w:val="28"/>
          <w:szCs w:val="28"/>
        </w:rPr>
        <w:tab/>
      </w:r>
      <w:r>
        <w:rPr>
          <w:sz w:val="28"/>
          <w:szCs w:val="28"/>
        </w:rPr>
        <w:t>1</w:t>
      </w:r>
      <w:r w:rsidRPr="008425F9">
        <w:rPr>
          <w:sz w:val="28"/>
          <w:szCs w:val="28"/>
        </w:rPr>
        <w:t>.1</w:t>
      </w:r>
      <w:r>
        <w:rPr>
          <w:sz w:val="28"/>
          <w:szCs w:val="28"/>
        </w:rPr>
        <w:t>3</w:t>
      </w:r>
      <w:r w:rsidRPr="008425F9">
        <w:rPr>
          <w:sz w:val="28"/>
          <w:szCs w:val="28"/>
        </w:rPr>
        <w:t>.</w:t>
      </w:r>
      <w:r>
        <w:rPr>
          <w:sz w:val="28"/>
          <w:szCs w:val="28"/>
        </w:rPr>
        <w:t xml:space="preserve">1. </w:t>
      </w:r>
      <w:r w:rsidRPr="008425F9">
        <w:rPr>
          <w:sz w:val="28"/>
          <w:szCs w:val="28"/>
        </w:rPr>
        <w:t>Индивидуальные дома, стро</w:t>
      </w:r>
      <w:r>
        <w:rPr>
          <w:sz w:val="28"/>
          <w:szCs w:val="28"/>
        </w:rPr>
        <w:t xml:space="preserve">ения, сооружения, а также двор, и территория </w:t>
      </w:r>
      <w:r w:rsidRPr="008425F9">
        <w:rPr>
          <w:sz w:val="28"/>
          <w:szCs w:val="28"/>
        </w:rPr>
        <w:t xml:space="preserve"> должны содержаться в чистоте их собственниками (владельцами).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425F9">
        <w:rPr>
          <w:sz w:val="28"/>
          <w:szCs w:val="28"/>
        </w:rPr>
        <w:tab/>
      </w:r>
      <w:r>
        <w:rPr>
          <w:sz w:val="28"/>
          <w:szCs w:val="28"/>
        </w:rPr>
        <w:t>1</w:t>
      </w:r>
      <w:r w:rsidRPr="008425F9">
        <w:rPr>
          <w:sz w:val="28"/>
          <w:szCs w:val="28"/>
        </w:rPr>
        <w:t>.1</w:t>
      </w:r>
      <w:r>
        <w:rPr>
          <w:sz w:val="28"/>
          <w:szCs w:val="28"/>
        </w:rPr>
        <w:t>3</w:t>
      </w:r>
      <w:r w:rsidRPr="008425F9">
        <w:rPr>
          <w:sz w:val="28"/>
          <w:szCs w:val="28"/>
        </w:rPr>
        <w:t>.</w:t>
      </w:r>
      <w:r>
        <w:rPr>
          <w:sz w:val="28"/>
          <w:szCs w:val="28"/>
        </w:rPr>
        <w:t>2 .</w:t>
      </w:r>
      <w:r w:rsidRPr="008425F9">
        <w:rPr>
          <w:sz w:val="28"/>
          <w:szCs w:val="28"/>
        </w:rPr>
        <w:t>Владельцы индивидуальных жилых домов обязаны</w:t>
      </w:r>
      <w:r>
        <w:rPr>
          <w:sz w:val="28"/>
          <w:szCs w:val="28"/>
        </w:rPr>
        <w:t>:</w:t>
      </w:r>
      <w:r>
        <w:tab/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обеспечить уборку</w:t>
      </w:r>
      <w:r w:rsidRPr="00EC6DBF">
        <w:rPr>
          <w:sz w:val="28"/>
          <w:szCs w:val="28"/>
        </w:rPr>
        <w:t xml:space="preserve"> территории, если её захламление и загрязнение произошло в результате их деятельности;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         - </w:t>
      </w:r>
      <w:r w:rsidRPr="008425F9">
        <w:rPr>
          <w:sz w:val="28"/>
          <w:szCs w:val="28"/>
        </w:rPr>
        <w:t>поддерживать в исправном техническом и эстетическом состоянии жилые дома, ограждения и  другие постройки;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         - </w:t>
      </w:r>
      <w:r w:rsidRPr="008425F9">
        <w:rPr>
          <w:sz w:val="28"/>
          <w:szCs w:val="28"/>
        </w:rPr>
        <w:t>иметь на домах  номерные знаки, указатели с обозначением наименования улиц, а также на крайних по улице домах – указатели с обозначением наименования улиц и переулков (аншлагов);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          - </w:t>
      </w:r>
      <w:r w:rsidRPr="008425F9">
        <w:rPr>
          <w:sz w:val="28"/>
          <w:szCs w:val="28"/>
        </w:rPr>
        <w:t>своевременно производить обрезку веток деревьев и других зеленых насаждений по периметру границ земельного участка, не допуская их касания электрической, радио и телефонной проводки;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8425F9">
        <w:rPr>
          <w:sz w:val="28"/>
          <w:szCs w:val="28"/>
        </w:rPr>
        <w:t xml:space="preserve">           </w:t>
      </w:r>
      <w:r>
        <w:rPr>
          <w:sz w:val="28"/>
          <w:szCs w:val="28"/>
        </w:rPr>
        <w:t xml:space="preserve">- </w:t>
      </w:r>
      <w:r w:rsidRPr="008425F9">
        <w:rPr>
          <w:sz w:val="28"/>
          <w:szCs w:val="28"/>
        </w:rPr>
        <w:t xml:space="preserve"> своевременно у</w:t>
      </w:r>
      <w:r>
        <w:rPr>
          <w:sz w:val="28"/>
          <w:szCs w:val="28"/>
        </w:rPr>
        <w:t>ничтожать на закрепленной  территории сорную растительность и дикорастущую коноплю,</w:t>
      </w:r>
      <w:r w:rsidRPr="008425F9">
        <w:rPr>
          <w:sz w:val="28"/>
          <w:szCs w:val="28"/>
        </w:rPr>
        <w:t xml:space="preserve"> производить своевременный покос травы (допустимая высота травы 10 см.). </w:t>
      </w:r>
      <w:proofErr w:type="gramStart"/>
      <w:r w:rsidRPr="008425F9">
        <w:rPr>
          <w:sz w:val="28"/>
          <w:szCs w:val="28"/>
        </w:rPr>
        <w:t xml:space="preserve">На территории домовладения обязательно в соответствии с санитарными нормами должны быть ямы для </w:t>
      </w:r>
      <w:r w:rsidRPr="008425F9">
        <w:rPr>
          <w:sz w:val="28"/>
          <w:szCs w:val="28"/>
        </w:rPr>
        <w:lastRenderedPageBreak/>
        <w:t>захоронения компоста (листвы и др. растительных и перегнивающих отходов), а владельцы домашнего скота дополнительно оборудуют плотный ящик с хорошо пригнанными крышками для хранения навоза;</w:t>
      </w:r>
      <w:proofErr w:type="gramEnd"/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 очищать канавы и водосточные трубы для стока  воды,  в весенний период проход  талых вод.</w:t>
      </w:r>
      <w:r w:rsidRPr="008425F9">
        <w:rPr>
          <w:sz w:val="28"/>
          <w:szCs w:val="28"/>
        </w:rPr>
        <w:t>    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Pr="008425F9">
        <w:rPr>
          <w:sz w:val="28"/>
          <w:szCs w:val="28"/>
        </w:rPr>
        <w:t>.1</w:t>
      </w:r>
      <w:r>
        <w:rPr>
          <w:sz w:val="28"/>
          <w:szCs w:val="28"/>
        </w:rPr>
        <w:t>3</w:t>
      </w:r>
      <w:r w:rsidRPr="008425F9">
        <w:rPr>
          <w:sz w:val="28"/>
          <w:szCs w:val="28"/>
        </w:rPr>
        <w:t>.</w:t>
      </w:r>
      <w:r>
        <w:rPr>
          <w:sz w:val="28"/>
          <w:szCs w:val="28"/>
        </w:rPr>
        <w:t>3. З</w:t>
      </w:r>
      <w:r w:rsidRPr="008425F9">
        <w:rPr>
          <w:sz w:val="28"/>
          <w:szCs w:val="28"/>
        </w:rPr>
        <w:t>апрещено</w:t>
      </w:r>
      <w:r>
        <w:rPr>
          <w:sz w:val="28"/>
          <w:szCs w:val="28"/>
        </w:rPr>
        <w:t>: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D40CDB">
        <w:rPr>
          <w:sz w:val="28"/>
          <w:szCs w:val="28"/>
        </w:rPr>
        <w:t>-  складирование и хранение вне дворовой части  строительного материала, угля, дров, золы, крупногабаритного мусора, удобрения и иных движимых вещей. Привезенные строительные материалы, оборудование, другие предметы должны быть убраны с уличной территории в течение 10  дней;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8425F9">
        <w:rPr>
          <w:sz w:val="28"/>
          <w:szCs w:val="28"/>
        </w:rPr>
        <w:t xml:space="preserve">устройство сливных (помойных) ям без согласования с  администрацией </w:t>
      </w:r>
      <w:r>
        <w:rPr>
          <w:sz w:val="28"/>
          <w:szCs w:val="28"/>
        </w:rPr>
        <w:t>Маслянинского муниципального округа</w:t>
      </w:r>
      <w:r w:rsidRPr="008425F9">
        <w:rPr>
          <w:sz w:val="28"/>
          <w:szCs w:val="28"/>
        </w:rPr>
        <w:t xml:space="preserve"> и специализированной организацией</w:t>
      </w:r>
      <w:r>
        <w:rPr>
          <w:sz w:val="28"/>
          <w:szCs w:val="28"/>
        </w:rPr>
        <w:t>;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8425F9">
        <w:rPr>
          <w:sz w:val="28"/>
          <w:szCs w:val="28"/>
        </w:rPr>
        <w:t xml:space="preserve"> устройство сливных (помойных) ям за границей земельного участка частного домовладения (на земельных участках общего пользования, занятых улицами, проездами, тротуарами, автомобильными дорогами и на участках проложенных коммуникаций — далее по тексту уличной территории).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1.13.4</w:t>
      </w:r>
      <w:r w:rsidRPr="008425F9">
        <w:rPr>
          <w:sz w:val="28"/>
          <w:szCs w:val="28"/>
        </w:rPr>
        <w:t>.  Дворовые уборные и сливные (помойные) ямы на территориях частных домовладений должны быть удалены от жилых домов и капитальных строений, расположенных на соседних земельных участках,  на расстояние не менее 20 метров (по обоюдному согласию смежных собственников это расстояние может быть сокращено до 8 метров),  и  не ближе 10 метров от водопровода.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1.13.5.</w:t>
      </w:r>
      <w:r w:rsidRPr="008425F9">
        <w:rPr>
          <w:sz w:val="28"/>
          <w:szCs w:val="28"/>
        </w:rPr>
        <w:t xml:space="preserve"> Оборудованные без соблюдения санитарных норм и эксплуатационных требований сливные (помойные) ямы на участках частных домовладений и </w:t>
      </w:r>
      <w:r w:rsidRPr="001A08E4">
        <w:rPr>
          <w:sz w:val="28"/>
          <w:szCs w:val="28"/>
        </w:rPr>
        <w:t>уличной территории, вне зависимости от времени их устройства и эксплуатации, должны быть ликвидированы лицом, осуществившим устройство этой ямы в течение 30-ти дней.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1.13.6</w:t>
      </w:r>
      <w:r w:rsidRPr="001A08E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1A08E4">
        <w:rPr>
          <w:sz w:val="28"/>
          <w:szCs w:val="28"/>
        </w:rPr>
        <w:t>Дворовой</w:t>
      </w:r>
      <w:proofErr w:type="gramEnd"/>
      <w:r w:rsidRPr="001A08E4">
        <w:rPr>
          <w:sz w:val="28"/>
          <w:szCs w:val="28"/>
        </w:rPr>
        <w:t xml:space="preserve"> туалет должен иметь наземную часть и водонепроницаемый выгреб. Глубина выгреба зависит от уровня грунтовых вод, но не должна быть более 3 метров. Не допускается наполнение выгреба нечистотами выше, чем на 0,35 метров от поверхности земли. Выгреб следует очищать по мере его заполнения.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1.13.7</w:t>
      </w:r>
      <w:r w:rsidRPr="001A08E4">
        <w:rPr>
          <w:sz w:val="28"/>
          <w:szCs w:val="28"/>
        </w:rPr>
        <w:t>. Помещение дворовых уборных должно содержаться в чистоте, обрабатываться дезинфицирующими  растворами, разрешенными к применению.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1.13.8</w:t>
      </w:r>
      <w:r w:rsidRPr="001A08E4">
        <w:rPr>
          <w:sz w:val="28"/>
          <w:szCs w:val="28"/>
        </w:rPr>
        <w:t>. Владельцы индивидуальных жилых домов при наличии скота и птицы обязаны хранить навоз только в специально отведенных для этих целей местах в пределах отведенного земельного участка.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1A08E4">
        <w:rPr>
          <w:sz w:val="28"/>
          <w:szCs w:val="28"/>
        </w:rPr>
        <w:tab/>
        <w:t xml:space="preserve">Местами, специально отведенными для хранения навоза, могут быть </w:t>
      </w:r>
      <w:proofErr w:type="spellStart"/>
      <w:r w:rsidRPr="001A08E4">
        <w:rPr>
          <w:sz w:val="28"/>
          <w:szCs w:val="28"/>
        </w:rPr>
        <w:t>водоизолированные</w:t>
      </w:r>
      <w:proofErr w:type="spellEnd"/>
      <w:r w:rsidRPr="001A08E4">
        <w:rPr>
          <w:sz w:val="28"/>
          <w:szCs w:val="28"/>
        </w:rPr>
        <w:t xml:space="preserve"> ямы с крышками, плотные ящики.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1.13.9</w:t>
      </w:r>
      <w:r w:rsidRPr="001A08E4">
        <w:rPr>
          <w:sz w:val="28"/>
          <w:szCs w:val="28"/>
        </w:rPr>
        <w:t>. В секторе индивидуальной застройки вывоз  ТБО и ЖБО осуществляется за счет домовладельцев или лиц, проживающих в домах.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1.13.10. Запрещено выдвигать, перемещать снег на территорию, прилегающую к соседнему домовладению, зданию, сооружению и на  проезжую часть  дороги и  тротуара.</w:t>
      </w:r>
    </w:p>
    <w:p w:rsidR="00861F00" w:rsidRPr="003957DE" w:rsidRDefault="00861F00" w:rsidP="00861F00">
      <w:pPr>
        <w:pStyle w:val="a9"/>
        <w:spacing w:after="0" w:afterAutospacing="0"/>
        <w:jc w:val="center"/>
      </w:pPr>
      <w:r w:rsidRPr="003957DE">
        <w:rPr>
          <w:sz w:val="28"/>
          <w:szCs w:val="28"/>
        </w:rPr>
        <w:t>1.14. Организация сбора ТБО и КГМ и  других видов мусора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40"/>
        <w:jc w:val="both"/>
      </w:pPr>
      <w:r w:rsidRPr="003957DE">
        <w:rPr>
          <w:sz w:val="28"/>
          <w:szCs w:val="28"/>
        </w:rPr>
        <w:t>1.14</w:t>
      </w:r>
      <w:r>
        <w:rPr>
          <w:sz w:val="28"/>
          <w:szCs w:val="28"/>
        </w:rPr>
        <w:t>.1. Ответственность и контроль за сбор ТБО в контейнеры и другие мусоросборники, содержание мусоросборников в исправном состоянии и уборку площадок, на которых они размещены, возлагается: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40"/>
        <w:jc w:val="both"/>
      </w:pPr>
      <w:r>
        <w:rPr>
          <w:sz w:val="28"/>
          <w:szCs w:val="28"/>
        </w:rPr>
        <w:t>- по муниципальному жилищному фонду – на коммунальные предприятия</w:t>
      </w:r>
      <w:r>
        <w:rPr>
          <w:i/>
          <w:iCs/>
          <w:sz w:val="28"/>
          <w:szCs w:val="28"/>
        </w:rPr>
        <w:t>;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40"/>
        <w:jc w:val="both"/>
      </w:pPr>
      <w:r>
        <w:rPr>
          <w:sz w:val="28"/>
          <w:szCs w:val="28"/>
        </w:rPr>
        <w:t>-по ведомственному жилищному фонду, домам ТСЖ и т.д. - на ведомственные организации по обслуживанию жилищного фонда,  ТСЖ и т.д. по принадлежности жилищного фонда;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40"/>
        <w:jc w:val="both"/>
      </w:pPr>
      <w:r>
        <w:rPr>
          <w:sz w:val="28"/>
          <w:szCs w:val="28"/>
        </w:rPr>
        <w:t>- по частным домовладениям, домам индивидуальной застройки - на домовладельцев;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40"/>
        <w:jc w:val="both"/>
      </w:pPr>
      <w:r>
        <w:rPr>
          <w:sz w:val="28"/>
          <w:szCs w:val="28"/>
        </w:rPr>
        <w:t>- по иным производителям ТБО и КГМ - на собственников, арендаторов, предприятия, учреждения, организации и иные хозяйствующие субъекты.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40"/>
        <w:jc w:val="both"/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организацией сбора и вывоза ТБО и другого мусора с территории домовладений осуществляет  администрация Маслянинского муниципального округа.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39"/>
        <w:jc w:val="both"/>
      </w:pPr>
      <w:r w:rsidRPr="003957DE">
        <w:rPr>
          <w:sz w:val="28"/>
          <w:szCs w:val="28"/>
        </w:rPr>
        <w:t>1.14</w:t>
      </w:r>
      <w:r>
        <w:rPr>
          <w:sz w:val="28"/>
          <w:szCs w:val="28"/>
        </w:rPr>
        <w:t>.2. Вывоз ТБО и КГМ осуществляется специализированной организацией, предприятием, имеющим лицензию на указанный вид деятельности, в сроки, указанные в графике вывоза ТБО (КГМ) (приложение к договору на вывоз ТБО, КГМ).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39"/>
        <w:jc w:val="both"/>
      </w:pPr>
      <w:r>
        <w:rPr>
          <w:sz w:val="28"/>
          <w:szCs w:val="28"/>
        </w:rPr>
        <w:t xml:space="preserve">Организации по обслуживанию жилищного фонда обязаны осуществлять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графика удаления отходов и не допускать переполнения контейнеров, бункеров-накопителей и других мусоросборников.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39"/>
        <w:jc w:val="both"/>
      </w:pPr>
      <w:r>
        <w:rPr>
          <w:sz w:val="28"/>
          <w:szCs w:val="28"/>
        </w:rPr>
        <w:t xml:space="preserve">Твердые бытовые отходы вывозятся </w:t>
      </w:r>
      <w:proofErr w:type="spellStart"/>
      <w:r>
        <w:rPr>
          <w:sz w:val="28"/>
          <w:szCs w:val="28"/>
        </w:rPr>
        <w:t>мусоровозным</w:t>
      </w:r>
      <w:proofErr w:type="spellEnd"/>
      <w:r>
        <w:rPr>
          <w:sz w:val="28"/>
          <w:szCs w:val="28"/>
        </w:rPr>
        <w:t xml:space="preserve"> транспортом, жидкие отходы из </w:t>
      </w:r>
      <w:proofErr w:type="spellStart"/>
      <w:r>
        <w:rPr>
          <w:sz w:val="28"/>
          <w:szCs w:val="28"/>
        </w:rPr>
        <w:t>неканализованных</w:t>
      </w:r>
      <w:proofErr w:type="spellEnd"/>
      <w:r>
        <w:rPr>
          <w:sz w:val="28"/>
          <w:szCs w:val="28"/>
        </w:rPr>
        <w:t xml:space="preserve"> домовладений - ассенизационным вакуумным транспортом.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39"/>
        <w:jc w:val="both"/>
      </w:pPr>
      <w:r>
        <w:rPr>
          <w:sz w:val="28"/>
          <w:szCs w:val="28"/>
        </w:rPr>
        <w:t>Срок хранения твердых бытовых отходов в мусоросборниках в холодное время года должен быть не более 3 суток, в теплое время года - не более 1 суток (ежедневный вывоз).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39"/>
        <w:jc w:val="both"/>
      </w:pPr>
      <w:r w:rsidRPr="003957DE">
        <w:rPr>
          <w:sz w:val="28"/>
          <w:szCs w:val="28"/>
        </w:rPr>
        <w:t>1.14</w:t>
      </w:r>
      <w:r>
        <w:rPr>
          <w:sz w:val="28"/>
          <w:szCs w:val="28"/>
        </w:rPr>
        <w:t xml:space="preserve">.3. Сбор твердых бытовых отходов в </w:t>
      </w:r>
      <w:proofErr w:type="spellStart"/>
      <w:r>
        <w:rPr>
          <w:sz w:val="28"/>
          <w:szCs w:val="28"/>
        </w:rPr>
        <w:t>неканализированных</w:t>
      </w:r>
      <w:proofErr w:type="spellEnd"/>
      <w:r>
        <w:rPr>
          <w:sz w:val="28"/>
          <w:szCs w:val="28"/>
        </w:rPr>
        <w:t xml:space="preserve"> домовладениях следует производить в контейнеры, устанавливаемые на бетонированной или асфальтированной площадке.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40"/>
        <w:jc w:val="both"/>
      </w:pPr>
      <w:r w:rsidRPr="003957DE">
        <w:rPr>
          <w:sz w:val="28"/>
          <w:szCs w:val="28"/>
        </w:rPr>
        <w:t>1.14</w:t>
      </w:r>
      <w:r>
        <w:rPr>
          <w:sz w:val="28"/>
          <w:szCs w:val="28"/>
        </w:rPr>
        <w:t>.4. Контейнеры устанавливаются на специально оборудованных площадках. Места размещения площадок и количество устанавливаемых на них мусоросборников должны быть согласованы с санитарно-эпидемиологической службой, местной администрацией, специализированной организацией, производящей вывоз ТБО.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40"/>
        <w:jc w:val="both"/>
      </w:pPr>
      <w:r>
        <w:rPr>
          <w:sz w:val="28"/>
          <w:szCs w:val="28"/>
        </w:rPr>
        <w:t xml:space="preserve">Для определения числа устанавливаемых мусоросборников (контейнеров) следует исходить из численности населения, пользующегося мусоросборниками. Расчетный объем мусоросборников должен </w:t>
      </w:r>
      <w:r>
        <w:rPr>
          <w:sz w:val="28"/>
          <w:szCs w:val="28"/>
        </w:rPr>
        <w:lastRenderedPageBreak/>
        <w:t>соответствовать фактическому накоплению отходов в периоды наибольшего их образования. Расчет производится силами специализированной организации, предприятия по вывозу ТБО.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39"/>
        <w:jc w:val="both"/>
      </w:pPr>
      <w:r w:rsidRPr="003957DE">
        <w:rPr>
          <w:sz w:val="28"/>
          <w:szCs w:val="28"/>
        </w:rPr>
        <w:t>1.14</w:t>
      </w:r>
      <w:r>
        <w:rPr>
          <w:sz w:val="28"/>
          <w:szCs w:val="28"/>
        </w:rPr>
        <w:t xml:space="preserve">.5. Площадки для установки контейнеров и других мусоросборников должны быть с асфальтовым или бетонным покрытием, иметь удобный подъезд для </w:t>
      </w:r>
      <w:proofErr w:type="spellStart"/>
      <w:r>
        <w:rPr>
          <w:sz w:val="28"/>
          <w:szCs w:val="28"/>
        </w:rPr>
        <w:t>спецавтотранспорта</w:t>
      </w:r>
      <w:proofErr w:type="spellEnd"/>
      <w:r>
        <w:rPr>
          <w:sz w:val="28"/>
          <w:szCs w:val="28"/>
        </w:rPr>
        <w:t xml:space="preserve"> с учетом разворота.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39"/>
        <w:jc w:val="both"/>
      </w:pPr>
      <w:r w:rsidRPr="003957DE">
        <w:rPr>
          <w:sz w:val="28"/>
          <w:szCs w:val="28"/>
        </w:rPr>
        <w:t>1.14</w:t>
      </w:r>
      <w:r>
        <w:rPr>
          <w:sz w:val="28"/>
          <w:szCs w:val="28"/>
        </w:rPr>
        <w:t xml:space="preserve">.6. Контейнерные площадки должны быть удалены от жилых домов, детских учреждений, спортивных площадок и от мест отдыха населения на расстояние не менее </w:t>
      </w:r>
      <w:smartTag w:uri="urn:schemas-microsoft-com:office:smarttags" w:element="metricconverter">
        <w:smartTagPr>
          <w:attr w:name="ProductID" w:val="20 м"/>
        </w:smartTagPr>
        <w:r>
          <w:rPr>
            <w:sz w:val="28"/>
            <w:szCs w:val="28"/>
          </w:rPr>
          <w:t>20 м</w:t>
        </w:r>
      </w:smartTag>
      <w:r>
        <w:rPr>
          <w:sz w:val="28"/>
          <w:szCs w:val="28"/>
        </w:rPr>
        <w:t xml:space="preserve">, не более </w:t>
      </w:r>
      <w:smartTag w:uri="urn:schemas-microsoft-com:office:smarttags" w:element="metricconverter">
        <w:smartTagPr>
          <w:attr w:name="ProductID" w:val="100 м"/>
        </w:smartTagPr>
        <w:r>
          <w:rPr>
            <w:sz w:val="28"/>
            <w:szCs w:val="28"/>
          </w:rPr>
          <w:t>100 м</w:t>
        </w:r>
      </w:smartTag>
      <w:r>
        <w:rPr>
          <w:sz w:val="28"/>
          <w:szCs w:val="28"/>
        </w:rPr>
        <w:t xml:space="preserve"> и иметь с трех сторон ограждение высотой 1,8 - </w:t>
      </w:r>
      <w:smartTag w:uri="urn:schemas-microsoft-com:office:smarttags" w:element="metricconverter">
        <w:smartTagPr>
          <w:attr w:name="ProductID" w:val="2,0 м"/>
        </w:smartTagPr>
        <w:r>
          <w:rPr>
            <w:sz w:val="28"/>
            <w:szCs w:val="28"/>
          </w:rPr>
          <w:t>2,0 м</w:t>
        </w:r>
      </w:smartTag>
      <w:r>
        <w:rPr>
          <w:sz w:val="28"/>
          <w:szCs w:val="28"/>
        </w:rPr>
        <w:t>.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39"/>
        <w:jc w:val="both"/>
      </w:pPr>
      <w:r w:rsidRPr="003957DE">
        <w:rPr>
          <w:sz w:val="28"/>
          <w:szCs w:val="28"/>
        </w:rPr>
        <w:t>1.14</w:t>
      </w:r>
      <w:r>
        <w:rPr>
          <w:sz w:val="28"/>
          <w:szCs w:val="28"/>
        </w:rPr>
        <w:t>.7. Территории контейнерных площадок вокруг них должны содержаться в чистоте и порядке.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39"/>
        <w:jc w:val="both"/>
      </w:pPr>
      <w:r w:rsidRPr="003957DE">
        <w:rPr>
          <w:sz w:val="28"/>
          <w:szCs w:val="28"/>
        </w:rPr>
        <w:t>1.14</w:t>
      </w:r>
      <w:r>
        <w:rPr>
          <w:sz w:val="28"/>
          <w:szCs w:val="28"/>
        </w:rPr>
        <w:t>.8. Организации, оборудующие совместные контейнерные площадки, должны согласовать график очистки от мусора контейнерной площадки и территории.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39"/>
        <w:jc w:val="both"/>
      </w:pPr>
      <w:r w:rsidRPr="003957DE">
        <w:rPr>
          <w:sz w:val="28"/>
          <w:szCs w:val="28"/>
        </w:rPr>
        <w:t>1.14</w:t>
      </w:r>
      <w:r>
        <w:rPr>
          <w:sz w:val="28"/>
          <w:szCs w:val="28"/>
        </w:rPr>
        <w:t>.9. Контейнеры и другие мусоросборники должны находиться в технически исправном состоянии, быть очищены от грязи, окрашены и иметь маркировку с указанием владельца. Окраска всех мусоросборников и ограждений должна производиться не менее 2-х раз в год - весной и осенью. Металлические мусоросборники отходов в летний период необходимо промывать не реже 1 раза в 10 дней, деревянные мусоросборники - дезинфицировать.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40"/>
        <w:jc w:val="both"/>
      </w:pPr>
      <w:r w:rsidRPr="003957DE">
        <w:rPr>
          <w:sz w:val="28"/>
          <w:szCs w:val="28"/>
        </w:rPr>
        <w:t>1.14</w:t>
      </w:r>
      <w:r>
        <w:rPr>
          <w:sz w:val="28"/>
          <w:szCs w:val="28"/>
        </w:rPr>
        <w:t>.10. Крупногабаритный мусор, старая мебель, велосипеды, остатки ремонта квартир и т.п. должны складироваться на контейнерных площадках и в установленном порядке вывозиться.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40"/>
        <w:jc w:val="both"/>
      </w:pPr>
      <w:r>
        <w:rPr>
          <w:sz w:val="28"/>
          <w:szCs w:val="28"/>
        </w:rPr>
        <w:t>Удаление их следует производить по мере накопления, но не реже одного раза в неделю.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40"/>
        <w:jc w:val="both"/>
      </w:pPr>
      <w:r w:rsidRPr="003957DE">
        <w:rPr>
          <w:sz w:val="28"/>
          <w:szCs w:val="28"/>
        </w:rPr>
        <w:t>1.14</w:t>
      </w:r>
      <w:r>
        <w:rPr>
          <w:sz w:val="28"/>
          <w:szCs w:val="28"/>
        </w:rPr>
        <w:t>.11. Строительные отходы вывозятся силами организаций, частных лиц, производящих ремонт или реконструкцию в кратчайшие сроки.</w:t>
      </w:r>
    </w:p>
    <w:p w:rsidR="00861F00" w:rsidRPr="008545E1" w:rsidRDefault="00861F00" w:rsidP="00861F00">
      <w:pPr>
        <w:pStyle w:val="consplusnormal"/>
        <w:spacing w:before="0" w:beforeAutospacing="0" w:after="0" w:afterAutospacing="0" w:line="140" w:lineRule="atLeast"/>
        <w:ind w:firstLine="539"/>
        <w:jc w:val="both"/>
        <w:rPr>
          <w:b/>
        </w:rPr>
      </w:pPr>
      <w:r w:rsidRPr="003957DE">
        <w:rPr>
          <w:sz w:val="28"/>
          <w:szCs w:val="28"/>
        </w:rPr>
        <w:t>1.14</w:t>
      </w:r>
      <w:r>
        <w:rPr>
          <w:sz w:val="28"/>
          <w:szCs w:val="28"/>
        </w:rPr>
        <w:t>.12</w:t>
      </w:r>
      <w:r w:rsidRPr="008545E1">
        <w:rPr>
          <w:b/>
          <w:sz w:val="28"/>
          <w:szCs w:val="28"/>
        </w:rPr>
        <w:t xml:space="preserve">. </w:t>
      </w:r>
      <w:r w:rsidRPr="005E288B">
        <w:rPr>
          <w:sz w:val="28"/>
          <w:szCs w:val="28"/>
        </w:rPr>
        <w:t>Запрещается:</w:t>
      </w:r>
    </w:p>
    <w:p w:rsidR="00861F00" w:rsidRDefault="00861F00" w:rsidP="00861F00">
      <w:pPr>
        <w:pStyle w:val="consplusnormal"/>
        <w:spacing w:before="0" w:beforeAutospacing="0" w:after="0" w:afterAutospacing="0" w:line="140" w:lineRule="atLeast"/>
        <w:ind w:firstLine="539"/>
        <w:jc w:val="both"/>
      </w:pPr>
      <w:r>
        <w:rPr>
          <w:sz w:val="28"/>
          <w:szCs w:val="28"/>
        </w:rPr>
        <w:t>- переполнять мусором контейнеры и другие мусоросборники;</w:t>
      </w:r>
    </w:p>
    <w:p w:rsidR="00861F00" w:rsidRDefault="00861F00" w:rsidP="00861F00">
      <w:pPr>
        <w:pStyle w:val="consplusnormal"/>
        <w:spacing w:before="0" w:beforeAutospacing="0" w:after="0" w:afterAutospacing="0" w:line="140" w:lineRule="atLeast"/>
        <w:ind w:firstLine="539"/>
        <w:jc w:val="both"/>
      </w:pPr>
      <w:r>
        <w:rPr>
          <w:sz w:val="28"/>
          <w:szCs w:val="28"/>
        </w:rPr>
        <w:t>- складировать тару и запасы товаров у киосков, палаток, павильонов;</w:t>
      </w:r>
    </w:p>
    <w:p w:rsidR="00861F00" w:rsidRDefault="00861F00" w:rsidP="00861F00">
      <w:pPr>
        <w:pStyle w:val="consplusnormal"/>
        <w:spacing w:before="0" w:beforeAutospacing="0" w:after="0" w:afterAutospacing="0" w:line="140" w:lineRule="atLeast"/>
        <w:ind w:firstLine="539"/>
        <w:jc w:val="both"/>
      </w:pPr>
      <w:r>
        <w:rPr>
          <w:sz w:val="28"/>
          <w:szCs w:val="28"/>
        </w:rPr>
        <w:t xml:space="preserve">- складировать тару на контейнерных площадках без </w:t>
      </w:r>
      <w:proofErr w:type="gramStart"/>
      <w:r>
        <w:rPr>
          <w:sz w:val="28"/>
          <w:szCs w:val="28"/>
        </w:rPr>
        <w:t>предварительного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спрессовывания</w:t>
      </w:r>
      <w:proofErr w:type="spellEnd"/>
      <w:r>
        <w:rPr>
          <w:sz w:val="28"/>
          <w:szCs w:val="28"/>
        </w:rPr>
        <w:t>;</w:t>
      </w:r>
    </w:p>
    <w:p w:rsidR="00861F00" w:rsidRDefault="00861F00" w:rsidP="00861F00">
      <w:pPr>
        <w:pStyle w:val="consplusnormal"/>
        <w:spacing w:before="0" w:beforeAutospacing="0" w:after="0" w:afterAutospacing="0" w:line="140" w:lineRule="atLeast"/>
        <w:ind w:firstLine="539"/>
        <w:jc w:val="both"/>
      </w:pPr>
      <w:r>
        <w:rPr>
          <w:sz w:val="28"/>
          <w:szCs w:val="28"/>
        </w:rPr>
        <w:t>- складировать спрессованную тару вне емкости контейнера для мусора;</w:t>
      </w:r>
    </w:p>
    <w:p w:rsidR="00861F00" w:rsidRPr="005E288B" w:rsidRDefault="00861F00" w:rsidP="00861F00">
      <w:pPr>
        <w:pStyle w:val="consplusnormal"/>
        <w:spacing w:before="0" w:beforeAutospacing="0" w:after="0" w:afterAutospacing="0" w:line="140" w:lineRule="atLeast"/>
        <w:ind w:firstLine="539"/>
        <w:jc w:val="both"/>
      </w:pPr>
      <w:r>
        <w:rPr>
          <w:sz w:val="28"/>
          <w:szCs w:val="28"/>
        </w:rPr>
        <w:t xml:space="preserve">- </w:t>
      </w:r>
      <w:r w:rsidRPr="005E288B">
        <w:rPr>
          <w:sz w:val="28"/>
          <w:szCs w:val="28"/>
        </w:rPr>
        <w:t>сжигать отходы потребления в контейнерах, в том числе траву, листья, ветки;</w:t>
      </w:r>
    </w:p>
    <w:p w:rsidR="00861F00" w:rsidRDefault="00861F00" w:rsidP="00861F00">
      <w:pPr>
        <w:pStyle w:val="consplusnormal"/>
        <w:spacing w:before="0" w:beforeAutospacing="0" w:after="0" w:afterAutospacing="0" w:line="140" w:lineRule="atLeast"/>
        <w:ind w:firstLine="539"/>
        <w:jc w:val="both"/>
      </w:pPr>
      <w:r>
        <w:rPr>
          <w:sz w:val="28"/>
          <w:szCs w:val="28"/>
        </w:rPr>
        <w:t>- выливать в мусоросборники жидкие отходы, помои.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39"/>
        <w:jc w:val="both"/>
      </w:pPr>
      <w:r w:rsidRPr="003957DE">
        <w:rPr>
          <w:sz w:val="28"/>
          <w:szCs w:val="28"/>
        </w:rPr>
        <w:t>1.14</w:t>
      </w:r>
      <w:r>
        <w:rPr>
          <w:sz w:val="28"/>
          <w:szCs w:val="28"/>
        </w:rPr>
        <w:t xml:space="preserve">.13. Для сбора жидких отходов и помоев на территории </w:t>
      </w:r>
      <w:proofErr w:type="spellStart"/>
      <w:r>
        <w:rPr>
          <w:sz w:val="28"/>
          <w:szCs w:val="28"/>
        </w:rPr>
        <w:t>неканализованных</w:t>
      </w:r>
      <w:proofErr w:type="spellEnd"/>
      <w:r>
        <w:rPr>
          <w:sz w:val="28"/>
          <w:szCs w:val="28"/>
        </w:rPr>
        <w:t xml:space="preserve"> домовладений устраиваются дворовые </w:t>
      </w:r>
      <w:proofErr w:type="spellStart"/>
      <w:r>
        <w:rPr>
          <w:sz w:val="28"/>
          <w:szCs w:val="28"/>
        </w:rPr>
        <w:t>помойницы</w:t>
      </w:r>
      <w:proofErr w:type="spellEnd"/>
      <w:r>
        <w:rPr>
          <w:sz w:val="28"/>
          <w:szCs w:val="28"/>
        </w:rPr>
        <w:t xml:space="preserve">, которые должны иметь водонепроницаемый выгреб и наземную часть с крышкой и решеткой для отделения твердых фракций. Передняя стенка </w:t>
      </w:r>
      <w:proofErr w:type="spellStart"/>
      <w:r>
        <w:rPr>
          <w:sz w:val="28"/>
          <w:szCs w:val="28"/>
        </w:rPr>
        <w:t>помойницы</w:t>
      </w:r>
      <w:proofErr w:type="spellEnd"/>
      <w:r>
        <w:rPr>
          <w:sz w:val="28"/>
          <w:szCs w:val="28"/>
        </w:rPr>
        <w:t xml:space="preserve"> должна быть съемной или открывающейся.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наличии дворовых уборных выгреб может быть общим. Глубина выгреба зависит от грунтовых вод, но не должна быть более </w:t>
      </w:r>
      <w:smartTag w:uri="urn:schemas-microsoft-com:office:smarttags" w:element="metricconverter">
        <w:smartTagPr>
          <w:attr w:name="ProductID" w:val="3 м"/>
        </w:smartTagPr>
        <w:r>
          <w:rPr>
            <w:sz w:val="28"/>
            <w:szCs w:val="28"/>
          </w:rPr>
          <w:t>3 м</w:t>
        </w:r>
      </w:smartTag>
      <w:r>
        <w:rPr>
          <w:sz w:val="28"/>
          <w:szCs w:val="28"/>
        </w:rPr>
        <w:t>.</w:t>
      </w:r>
    </w:p>
    <w:p w:rsidR="00861F00" w:rsidRPr="005E288B" w:rsidRDefault="00861F00" w:rsidP="00861F00">
      <w:pPr>
        <w:pStyle w:val="consplusnormal"/>
        <w:spacing w:before="0" w:beforeAutospacing="0" w:after="0" w:afterAutospacing="0"/>
        <w:ind w:firstLine="539"/>
        <w:jc w:val="both"/>
      </w:pPr>
      <w:r w:rsidRPr="003957DE">
        <w:rPr>
          <w:sz w:val="28"/>
          <w:szCs w:val="28"/>
        </w:rPr>
        <w:lastRenderedPageBreak/>
        <w:t>1.14</w:t>
      </w:r>
      <w:r>
        <w:rPr>
          <w:sz w:val="28"/>
          <w:szCs w:val="28"/>
        </w:rPr>
        <w:t>.</w:t>
      </w:r>
      <w:r w:rsidRPr="005E288B">
        <w:rPr>
          <w:sz w:val="28"/>
          <w:szCs w:val="28"/>
        </w:rPr>
        <w:t xml:space="preserve">14. Дворовые уборные должны быть удалены от жилых зданий, детских учреждений, школ, площадок для игр детей и отдыха населения на расстояние не менее </w:t>
      </w:r>
      <w:smartTag w:uri="urn:schemas-microsoft-com:office:smarttags" w:element="metricconverter">
        <w:smartTagPr>
          <w:attr w:name="ProductID" w:val="20 м"/>
        </w:smartTagPr>
        <w:r w:rsidRPr="005E288B">
          <w:rPr>
            <w:sz w:val="28"/>
            <w:szCs w:val="28"/>
          </w:rPr>
          <w:t>20 м</w:t>
        </w:r>
      </w:smartTag>
      <w:r w:rsidRPr="005E288B">
        <w:rPr>
          <w:sz w:val="28"/>
          <w:szCs w:val="28"/>
        </w:rPr>
        <w:t xml:space="preserve"> и не более </w:t>
      </w:r>
      <w:smartTag w:uri="urn:schemas-microsoft-com:office:smarttags" w:element="metricconverter">
        <w:smartTagPr>
          <w:attr w:name="ProductID" w:val="100 м"/>
        </w:smartTagPr>
        <w:r w:rsidRPr="005E288B">
          <w:rPr>
            <w:sz w:val="28"/>
            <w:szCs w:val="28"/>
          </w:rPr>
          <w:t>100 м</w:t>
        </w:r>
      </w:smartTag>
      <w:r w:rsidRPr="005E288B">
        <w:rPr>
          <w:sz w:val="28"/>
          <w:szCs w:val="28"/>
        </w:rPr>
        <w:t>.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39"/>
        <w:jc w:val="both"/>
      </w:pPr>
      <w:r w:rsidRPr="003957DE">
        <w:rPr>
          <w:sz w:val="28"/>
          <w:szCs w:val="28"/>
        </w:rPr>
        <w:t>1.14</w:t>
      </w:r>
      <w:r>
        <w:rPr>
          <w:sz w:val="28"/>
          <w:szCs w:val="28"/>
        </w:rPr>
        <w:t>.15. Дворовая уборная должна иметь надземную часть и выгреб. Надземные помещения сооружают из плотно пригнанных материалов (досок, кирпичей, блоков и т.д.).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39"/>
        <w:jc w:val="both"/>
      </w:pPr>
      <w:r>
        <w:rPr>
          <w:sz w:val="28"/>
          <w:szCs w:val="28"/>
        </w:rPr>
        <w:t xml:space="preserve">Выгреб должен быть водонепроницаемым. Не допускается заполнение выгреба нечистотами выше,  чем </w:t>
      </w:r>
      <w:smartTag w:uri="urn:schemas-microsoft-com:office:smarttags" w:element="metricconverter">
        <w:smartTagPr>
          <w:attr w:name="ProductID" w:val="0,35 м"/>
        </w:smartTagPr>
        <w:r>
          <w:rPr>
            <w:sz w:val="28"/>
            <w:szCs w:val="28"/>
          </w:rPr>
          <w:t>0,35 м</w:t>
        </w:r>
      </w:smartTag>
      <w:r>
        <w:rPr>
          <w:sz w:val="28"/>
          <w:szCs w:val="28"/>
        </w:rPr>
        <w:t xml:space="preserve"> до поверхности земли.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39"/>
        <w:jc w:val="both"/>
      </w:pPr>
      <w:r w:rsidRPr="003957DE">
        <w:rPr>
          <w:sz w:val="28"/>
          <w:szCs w:val="28"/>
        </w:rPr>
        <w:t>1.14</w:t>
      </w:r>
      <w:r>
        <w:rPr>
          <w:sz w:val="28"/>
          <w:szCs w:val="28"/>
        </w:rPr>
        <w:t>.16. Выгреб следует очищать по мере заполнения, но не реже одного раза в полгода.</w:t>
      </w:r>
    </w:p>
    <w:p w:rsidR="00861F00" w:rsidRDefault="00861F00" w:rsidP="00861F00">
      <w:pPr>
        <w:pStyle w:val="consplusnormal"/>
        <w:spacing w:before="0" w:beforeAutospacing="0" w:after="0" w:afterAutospacing="0"/>
        <w:ind w:firstLine="539"/>
        <w:jc w:val="both"/>
      </w:pPr>
      <w:r w:rsidRPr="003957DE">
        <w:rPr>
          <w:sz w:val="28"/>
          <w:szCs w:val="28"/>
        </w:rPr>
        <w:t>1.14</w:t>
      </w:r>
      <w:r>
        <w:rPr>
          <w:sz w:val="28"/>
          <w:szCs w:val="28"/>
        </w:rPr>
        <w:t>.17. Помещения дворовых уборных должны содержаться в чистоте. В помещениях дворовых уборных должна ежедневно производиться уборка и дезинфекция уборных 20% раствором хлорной извести.</w:t>
      </w:r>
    </w:p>
    <w:p w:rsidR="00861F00" w:rsidRDefault="00861F00" w:rsidP="00861F0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</w:p>
    <w:p w:rsidR="00861F00" w:rsidRPr="00CB4705" w:rsidRDefault="00861F00" w:rsidP="00861F00">
      <w:pPr>
        <w:pStyle w:val="a9"/>
        <w:spacing w:before="0" w:beforeAutospacing="0" w:after="0" w:afterAutospacing="0"/>
        <w:rPr>
          <w:color w:val="000000"/>
          <w:szCs w:val="28"/>
        </w:rPr>
      </w:pPr>
      <w:r>
        <w:rPr>
          <w:sz w:val="28"/>
          <w:szCs w:val="28"/>
        </w:rPr>
        <w:tab/>
      </w:r>
    </w:p>
    <w:p w:rsidR="00861F00" w:rsidRPr="000E0A67" w:rsidRDefault="00861F00" w:rsidP="00861F00">
      <w:pPr>
        <w:pStyle w:val="a3"/>
        <w:jc w:val="center"/>
        <w:rPr>
          <w:b/>
        </w:rPr>
      </w:pPr>
      <w:r w:rsidRPr="000E0A67">
        <w:rPr>
          <w:b/>
        </w:rPr>
        <w:t>Раздел 2. ЭЛЕМЕНТЫ БЛАГОУСТРОЙСТВА ТЕРРИТОРИИ</w:t>
      </w:r>
    </w:p>
    <w:p w:rsidR="00861F00" w:rsidRDefault="00861F00" w:rsidP="00861F00">
      <w:pPr>
        <w:pStyle w:val="a3"/>
        <w:jc w:val="both"/>
      </w:pPr>
    </w:p>
    <w:p w:rsidR="00861F00" w:rsidRDefault="00861F00" w:rsidP="00861F00">
      <w:pPr>
        <w:pStyle w:val="a3"/>
        <w:jc w:val="center"/>
        <w:rPr>
          <w:b/>
        </w:rPr>
      </w:pPr>
      <w:r w:rsidRPr="000E0A67">
        <w:rPr>
          <w:b/>
        </w:rPr>
        <w:t>2.1. ЭЛЕМЕНТЫ ИНЖЕНЕРНОЙ ПОДГОТОВКИ И ЗАЩИТЫ ТЕРРИТОРИИ</w:t>
      </w:r>
    </w:p>
    <w:p w:rsidR="00861F00" w:rsidRPr="000E0A67" w:rsidRDefault="00861F00" w:rsidP="00861F00">
      <w:pPr>
        <w:pStyle w:val="a3"/>
        <w:jc w:val="center"/>
        <w:rPr>
          <w:b/>
        </w:rPr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2.1.1. Элементы инженерной подготовки и защиты территории обеспечивают безопасность и удобство пользования территорией, ее защиту от неблагоприятных явлений природного и техногенного воздействия в связи с новым строительством или реконструкцией. Проектирование элементов инженерной подготовки и защиты территории производится в составе мероприятий по организации рельефа и стока поверхностных вод.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2.1.2. Задачи организации рельефа при проектировании благоустройства следует определять в зависимости от функционального назначения территории и целей ее преобразования и реконструкции. Организацию рельефа реконструируемой территории, как правило, следует ориентировать на максимальное сохранение рельефа, почвенного покрова, имеющихся зеленых насаждений, условий существующего поверхностного водоотвода, использование вытесняемых грунтов на площадке строительства.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2.1.3. При организации рельефа рекомендуется предусматривать снятие плодородного слоя почвы толщиной 150-200 мм и оборудование места для его временного хранения, а если подтверждено отсутствие в нем сверхнормативного загрязнения любых видов - меры по защите от загрязнения. При проведении подсыпки грунта на территории допускается использовать только минеральные грунты и верхние плодородные слои почвы.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2.1.4. При террасировании рельефа рекомендуется проектировать подпорные стенки и откосы. Максимально допустимые величины углов откосов устанавливаются в зависимости от видов грунтов.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lastRenderedPageBreak/>
        <w:t>2.1.5. Рекомендуется проводить укрепление откосов. Выбор материала и технологии укрепления зависят от местоположения откоса, предполагаемого уровня механических нагрузок на склон, крутизны склона и формируемой среды.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2.1.6. Подпорные стенки следует проектировать с учетом разницы высот сопрягаемых террас. Перепад рельефа менее 0,4 м рекомендуется оформлять бортовым камнем или выкладкой естественного камня. </w:t>
      </w:r>
      <w:proofErr w:type="gramStart"/>
      <w:r w:rsidRPr="000553F6">
        <w:t>При перепадах рельефа более 0,4 м подпорные стенки проектируются как инженерное сооружение, обеспечивая устойчивость верхней террасы гравитационными (монолитные, из массивной кладки) или свайными (тонкие анкерные, свайные ростверки) видами подпорных стенок.</w:t>
      </w:r>
      <w:proofErr w:type="gramEnd"/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2.1.7. Следует предусматривать ограждение подпорных стенок и верхних бровок откосов при размещении на них транспортных коммуникаций согласно ГОСТ </w:t>
      </w:r>
      <w:proofErr w:type="gramStart"/>
      <w:r w:rsidRPr="000553F6">
        <w:t>Р</w:t>
      </w:r>
      <w:proofErr w:type="gramEnd"/>
      <w:r w:rsidRPr="000553F6">
        <w:t xml:space="preserve"> 52289, ГОСТ 26804. Также следует предусматривать ограждения пешеходных дорожек, размещаемых вдоль этих сооружений, при высоте подпорной стенки более 1,0 м, а откоса - более 2 м. Высоту ограждений - не менее 0,9 м.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2.1.8. Искусственные элементы рельефа (подпорные стенки, земляные насыпи, выемки), располагаемые вдоль магистральных улиц, могут использоваться в качестве </w:t>
      </w:r>
      <w:proofErr w:type="spellStart"/>
      <w:r w:rsidRPr="000553F6">
        <w:t>шумозащитных</w:t>
      </w:r>
      <w:proofErr w:type="spellEnd"/>
      <w:r w:rsidRPr="000553F6">
        <w:t xml:space="preserve"> экранов.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2.1.9. При организации стока следует обеспечивать комплексное решение вопросов организации рельефа и устройства открытой или закрытой системы водоотводных устройств: водосточных труб (водостоков), лотков, кюветов, быстротоков, </w:t>
      </w:r>
      <w:proofErr w:type="spellStart"/>
      <w:r w:rsidRPr="000553F6">
        <w:t>дождеприемных</w:t>
      </w:r>
      <w:proofErr w:type="spellEnd"/>
      <w:r w:rsidRPr="000553F6">
        <w:t xml:space="preserve"> колодцев. Проектирование поверхностного водоотвода осуществляется с минимальным объемом земляных работ и предусматривающий сток воды со скоростями, исключающими возможность эрозии почвы.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2.1.10. Применение открытых водоотводящих устройств допускается в границах территорий парков и лесопарков. Открытые лотки (канавы, кюветы) по дну или по всему периметру следует укреплять (</w:t>
      </w:r>
      <w:proofErr w:type="spellStart"/>
      <w:r w:rsidRPr="000553F6">
        <w:t>одерновка</w:t>
      </w:r>
      <w:proofErr w:type="spellEnd"/>
      <w:r w:rsidRPr="000553F6">
        <w:t>, каменное мощение, монолитный бетон, сборный железобетон, керамика и др.), угол откосов кюветов принимается в зависимости от видов грунтов.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2.1.11. Минимальные и максимальные уклоны следует назначать с учетом не</w:t>
      </w:r>
      <w:r>
        <w:t xml:space="preserve"> </w:t>
      </w:r>
      <w:r w:rsidRPr="000553F6">
        <w:t>размывающих скоростей воды, которые принимаются в зависимости от вида покрытия водоотводящих элементов. На участках рельефа, где скорости течения дождевых вод выше максимально допустимых, следует обеспечивать устройство быстротоков (ступенчатых перепадов).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2.1.12. На территориях объектов рекреации водоотводные лотки могут обеспечивать сопряжение покрытия пешеходной коммуникации с газоном, их рекомендуется выполнять из элементов мощения (плоского булыжника, колотой или пиленой брусчатки, каменной плитки </w:t>
      </w:r>
      <w:r>
        <w:t xml:space="preserve">и др.), стыки допускается </w:t>
      </w:r>
      <w:proofErr w:type="spellStart"/>
      <w:r>
        <w:t>замоно</w:t>
      </w:r>
      <w:r w:rsidRPr="000553F6">
        <w:t>личивать</w:t>
      </w:r>
      <w:proofErr w:type="spellEnd"/>
      <w:r w:rsidRPr="000553F6">
        <w:t xml:space="preserve"> раствором высококачественной глины.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2.1.13. </w:t>
      </w:r>
      <w:proofErr w:type="spellStart"/>
      <w:r w:rsidRPr="000553F6">
        <w:t>Дождеприемные</w:t>
      </w:r>
      <w:proofErr w:type="spellEnd"/>
      <w:r w:rsidRPr="000553F6">
        <w:t xml:space="preserve"> колодцы являются элементами закрытой системы дождевой (</w:t>
      </w:r>
      <w:proofErr w:type="gramStart"/>
      <w:r w:rsidRPr="000553F6">
        <w:t xml:space="preserve">ливневой) </w:t>
      </w:r>
      <w:proofErr w:type="gramEnd"/>
      <w:r w:rsidRPr="000553F6">
        <w:t xml:space="preserve">канализации, устанавливаются в местах </w:t>
      </w:r>
      <w:r w:rsidRPr="000553F6">
        <w:lastRenderedPageBreak/>
        <w:t xml:space="preserve">понижения проектного рельефа: на въездах и выездах из кварталов, перед перекрестками со стороны притока воды до зоны пешеходного перехода, в лотках проезжих частей улиц и проездов в зависимости от продольного уклона улиц.  На территории </w:t>
      </w:r>
      <w:r>
        <w:t>муниципального округа</w:t>
      </w:r>
      <w:r w:rsidRPr="000553F6">
        <w:t xml:space="preserve"> не рекомендуется устройство поглощающих колодцев и испарительных площадок.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2.1.14. При обустройстве решеток, перекрывающих водоотводящие лотки на пешеходных коммуникациях, ребра решеток располагать вдоль направления пешеходного движения, а ширину отверстий между ребрами п</w:t>
      </w:r>
      <w:r>
        <w:t>ринимать не более 15см.</w:t>
      </w:r>
    </w:p>
    <w:p w:rsidR="00861F00" w:rsidRDefault="00861F00" w:rsidP="00861F00">
      <w:pPr>
        <w:pStyle w:val="a3"/>
        <w:ind w:firstLine="708"/>
        <w:jc w:val="center"/>
        <w:rPr>
          <w:b/>
        </w:rPr>
      </w:pPr>
      <w:r w:rsidRPr="000E0A67">
        <w:rPr>
          <w:b/>
        </w:rPr>
        <w:t>2.2.</w:t>
      </w:r>
      <w:r>
        <w:rPr>
          <w:b/>
        </w:rPr>
        <w:t xml:space="preserve"> </w:t>
      </w:r>
      <w:r w:rsidRPr="000E0A67">
        <w:rPr>
          <w:b/>
        </w:rPr>
        <w:t>ОЗЕЛЕНЕНИЕ</w:t>
      </w:r>
    </w:p>
    <w:p w:rsidR="00861F00" w:rsidRPr="000E0A67" w:rsidRDefault="00861F00" w:rsidP="00861F00">
      <w:pPr>
        <w:pStyle w:val="a3"/>
        <w:ind w:firstLine="708"/>
        <w:jc w:val="center"/>
        <w:rPr>
          <w:b/>
        </w:rPr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2.2.1.  </w:t>
      </w:r>
      <w:proofErr w:type="gramStart"/>
      <w:r w:rsidRPr="000553F6">
        <w:t xml:space="preserve">Озеленение составная и необходимая часть благоустройства и ландшафтной организации территории, обеспечивающая формирование устойчивой среды муниципального </w:t>
      </w:r>
      <w:r>
        <w:t xml:space="preserve">округа </w:t>
      </w:r>
      <w:r w:rsidRPr="000553F6">
        <w:t xml:space="preserve">с активным использованием существующих и/или создаваемых вновь природных комплексов, а также поддержание и бережный уход за ранее созданной или изначально существующей природной средой на территории </w:t>
      </w:r>
      <w:r>
        <w:t>округа</w:t>
      </w:r>
      <w:r w:rsidRPr="000553F6">
        <w:t>.</w:t>
      </w:r>
      <w:proofErr w:type="gramEnd"/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2.2.2. </w:t>
      </w:r>
      <w:proofErr w:type="gramStart"/>
      <w:r w:rsidRPr="000553F6">
        <w:t>Основными типами насаждений и озеленения являются: массивы, группы, солитеры, живые изгороди, кулисы, боскеты, шпалеры, газоны, цветники, различные виды посадок (аллейные, рядовые, букетные и др.).</w:t>
      </w:r>
      <w:proofErr w:type="gramEnd"/>
      <w:r w:rsidRPr="000553F6">
        <w:t xml:space="preserve"> В зависимости от выбора типов насаждений определяется объемно-пространственная структура насаждений</w:t>
      </w:r>
      <w:r>
        <w:t>,</w:t>
      </w:r>
      <w:r w:rsidRPr="000553F6">
        <w:t xml:space="preserve"> и обеспечиваются визуально-композиционные и функциональные связи участков озелененных территорий между собой и с застройкой </w:t>
      </w:r>
      <w:r>
        <w:t>муниципального округа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>
        <w:t xml:space="preserve">2.2.3. На территории округа </w:t>
      </w:r>
      <w:r w:rsidRPr="000553F6">
        <w:t xml:space="preserve">могут использоваться два вида озеленения: стационарное - посадка растений в грунт и мобильное - посадка растений в специальные передвижные емкости (контейнеры, вазоны и т.п.). 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Стационарное и мобильное озеленение обычно используют для создания архитектурно-ландшафтных объектов (газонов, садов, цветников, площадок с кустами и деревьями и т.п.) на естественных и искусственных элементах рельефа, крышах (крышное озеленение), фасадах (вертикальное озеленение) зданий и сооружений.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2.2.</w:t>
      </w:r>
      <w:r>
        <w:t>4</w:t>
      </w:r>
      <w:r w:rsidRPr="000553F6">
        <w:t xml:space="preserve">. Проектирование озеленения и формирование системы зеленых насаждений на территории </w:t>
      </w:r>
      <w:r>
        <w:t xml:space="preserve">округа </w:t>
      </w:r>
      <w:r w:rsidRPr="000553F6">
        <w:t xml:space="preserve">следует вести с учетом факторов потери (в той или иной степени). Для обеспечения жизнеспособности насаждений и озеленяемых территорий </w:t>
      </w:r>
      <w:r>
        <w:t>муниципального округа</w:t>
      </w:r>
      <w:r w:rsidRPr="000553F6">
        <w:t xml:space="preserve"> обычно требуется:</w:t>
      </w:r>
    </w:p>
    <w:p w:rsidR="00861F00" w:rsidRPr="000553F6" w:rsidRDefault="00861F00" w:rsidP="00861F00">
      <w:pPr>
        <w:pStyle w:val="a3"/>
        <w:ind w:firstLine="708"/>
        <w:jc w:val="both"/>
      </w:pPr>
      <w:proofErr w:type="gramStart"/>
      <w:r w:rsidRPr="000553F6">
        <w:t>- производить благоустройство территории в зонах особо охраняемых природных территорий в соответствии с установленными режимами хозяйственной деятельности;</w:t>
      </w:r>
      <w:proofErr w:type="gramEnd"/>
    </w:p>
    <w:p w:rsidR="00861F00" w:rsidRPr="000553F6" w:rsidRDefault="00861F00" w:rsidP="00861F00">
      <w:pPr>
        <w:pStyle w:val="a3"/>
        <w:ind w:firstLine="708"/>
        <w:jc w:val="both"/>
      </w:pPr>
      <w:r w:rsidRPr="000553F6">
        <w:t>- учитывать степень техногенных нагрузок от прилегающих территорий;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- осуществлять для посадок подбор адаптированных пород посадочного материала с учетом характеристик их устойчивости к воздействию антропогенных факторов.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lastRenderedPageBreak/>
        <w:t>2.2.</w:t>
      </w:r>
      <w:r>
        <w:t>5</w:t>
      </w:r>
      <w:r w:rsidRPr="000553F6">
        <w:t xml:space="preserve">.  При посадке деревьев в зонах действия теплотрасс рекомендуется учитывать фактор прогревания почвы в </w:t>
      </w:r>
      <w:r>
        <w:t>обе стороны от оси теплотрассы.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2.2.</w:t>
      </w:r>
      <w:r>
        <w:t>6</w:t>
      </w:r>
      <w:r w:rsidRPr="000553F6">
        <w:t>. При воздействии неблагоприятных техногенных и климатических факторов на территори</w:t>
      </w:r>
      <w:r>
        <w:t>ю</w:t>
      </w:r>
      <w:r w:rsidRPr="000553F6">
        <w:t xml:space="preserve"> </w:t>
      </w:r>
      <w:r>
        <w:t>муниципального округа</w:t>
      </w:r>
      <w:r w:rsidRPr="000553F6">
        <w:t xml:space="preserve"> рекомендуется формировать защитные насаждения; при воздействии нескольких факторов рекомендуется выбирать ведущий по интенсивности и (или) наиболее значимый для функционального назначения территории.</w:t>
      </w:r>
    </w:p>
    <w:p w:rsidR="00861F00" w:rsidRPr="000553F6" w:rsidRDefault="00861F00" w:rsidP="00861F00">
      <w:pPr>
        <w:pStyle w:val="a3"/>
        <w:ind w:firstLine="708"/>
        <w:jc w:val="both"/>
      </w:pPr>
      <w:r>
        <w:t>2.2.7</w:t>
      </w:r>
      <w:r w:rsidRPr="000553F6">
        <w:t>.</w:t>
      </w:r>
      <w:r>
        <w:t xml:space="preserve"> </w:t>
      </w:r>
      <w:r w:rsidRPr="000553F6">
        <w:t xml:space="preserve"> Для защиты от ветра рекомендуется использовать зеленые насаждения ажурной конструкции с вертикальной сомкнутостью полога 60-70%.</w:t>
      </w:r>
    </w:p>
    <w:p w:rsidR="00861F00" w:rsidRDefault="00861F00" w:rsidP="00861F00">
      <w:pPr>
        <w:pStyle w:val="a3"/>
        <w:ind w:firstLine="708"/>
        <w:jc w:val="both"/>
      </w:pPr>
      <w:r w:rsidRPr="000553F6">
        <w:t>2.2.</w:t>
      </w:r>
      <w:r>
        <w:t xml:space="preserve">8. </w:t>
      </w:r>
      <w:r w:rsidRPr="000553F6">
        <w:t xml:space="preserve"> </w:t>
      </w:r>
      <w:proofErr w:type="spellStart"/>
      <w:r w:rsidRPr="000553F6">
        <w:t>Шумозащитные</w:t>
      </w:r>
      <w:proofErr w:type="spellEnd"/>
      <w:r w:rsidRPr="000553F6">
        <w:t xml:space="preserve"> насаждения рекомендуется проектировать в виде однорядных или многорядных рядовых посадок не ниже 7 м, обеспечивая в ряду расстояния между стволами взрослых деревьев 8-10 м (с широкой кроной), 5-6 м (со средней кроной), 3-4 м (с узкой кроной), </w:t>
      </w:r>
      <w:proofErr w:type="spellStart"/>
      <w:r w:rsidRPr="000553F6">
        <w:t>подкроновое</w:t>
      </w:r>
      <w:proofErr w:type="spellEnd"/>
      <w:r w:rsidRPr="000553F6">
        <w:t xml:space="preserve"> пространство следует заполнять рядами кустарника. </w:t>
      </w:r>
    </w:p>
    <w:p w:rsidR="00861F00" w:rsidRDefault="00861F00" w:rsidP="00861F00">
      <w:pPr>
        <w:pStyle w:val="a3"/>
        <w:ind w:firstLine="708"/>
        <w:jc w:val="both"/>
      </w:pPr>
      <w:r w:rsidRPr="000553F6">
        <w:t>2.2</w:t>
      </w:r>
      <w:r>
        <w:t xml:space="preserve">.9. </w:t>
      </w:r>
      <w:r w:rsidRPr="000553F6">
        <w:t xml:space="preserve"> В условиях высокого уровня загрязнения воздуха рекомендуется формировать многорядные древесно-кустарниковые посадки: при хорошем режиме проветривания - закрытого типа (смыкание крон), при плохом режиме проветривания - открытого, фильтр</w:t>
      </w:r>
      <w:r>
        <w:t>ующего типа (не смыкание крон).</w:t>
      </w:r>
    </w:p>
    <w:p w:rsidR="00861F00" w:rsidRPr="0016592E" w:rsidRDefault="00861F00" w:rsidP="00861F00">
      <w:pPr>
        <w:pStyle w:val="a3"/>
        <w:ind w:firstLine="708"/>
        <w:jc w:val="both"/>
        <w:rPr>
          <w:szCs w:val="28"/>
        </w:rPr>
      </w:pPr>
      <w:r>
        <w:rPr>
          <w:szCs w:val="28"/>
          <w:shd w:val="clear" w:color="auto" w:fill="FFFFFF"/>
        </w:rPr>
        <w:t>2.2.10</w:t>
      </w:r>
      <w:r w:rsidRPr="0016592E">
        <w:rPr>
          <w:szCs w:val="28"/>
          <w:shd w:val="clear" w:color="auto" w:fill="FFFFFF"/>
        </w:rPr>
        <w:t>. При организации озеленения обеспечить сохранение существующих ландшафтов.</w:t>
      </w:r>
    </w:p>
    <w:p w:rsidR="00861F00" w:rsidRPr="00842D3B" w:rsidRDefault="00861F00" w:rsidP="00861F00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42D3B">
        <w:rPr>
          <w:sz w:val="28"/>
          <w:szCs w:val="28"/>
        </w:rPr>
        <w:t>2.2.</w:t>
      </w:r>
      <w:r>
        <w:rPr>
          <w:sz w:val="28"/>
          <w:szCs w:val="28"/>
        </w:rPr>
        <w:t>11</w:t>
      </w:r>
      <w:r w:rsidRPr="00842D3B">
        <w:rPr>
          <w:sz w:val="28"/>
          <w:szCs w:val="28"/>
        </w:rPr>
        <w:t>. В рамках мероприятий по содержанию озелененных территорий</w:t>
      </w:r>
      <w:r>
        <w:rPr>
          <w:sz w:val="28"/>
          <w:szCs w:val="28"/>
        </w:rPr>
        <w:t xml:space="preserve"> необходимо</w:t>
      </w:r>
      <w:r w:rsidRPr="00842D3B">
        <w:rPr>
          <w:sz w:val="28"/>
          <w:szCs w:val="28"/>
        </w:rPr>
        <w:t>:</w:t>
      </w:r>
    </w:p>
    <w:p w:rsidR="00861F00" w:rsidRPr="00842D3B" w:rsidRDefault="00861F00" w:rsidP="00861F00">
      <w:pPr>
        <w:pStyle w:val="a3"/>
        <w:ind w:firstLine="708"/>
        <w:jc w:val="both"/>
        <w:rPr>
          <w:szCs w:val="28"/>
        </w:rPr>
      </w:pPr>
      <w:r w:rsidRPr="00842D3B">
        <w:rPr>
          <w:szCs w:val="28"/>
        </w:rPr>
        <w:t>- своевременно осуществлять проведение всех необходимых агротехнических мероприятий (полив, рыхление, обрезка, сушка, борьба с вредителями и болезнями растений, скашивание травы)</w:t>
      </w:r>
      <w:r>
        <w:rPr>
          <w:szCs w:val="28"/>
        </w:rPr>
        <w:t>.</w:t>
      </w:r>
      <w:r w:rsidRPr="00C74B60">
        <w:rPr>
          <w:szCs w:val="28"/>
        </w:rPr>
        <w:t xml:space="preserve"> </w:t>
      </w:r>
      <w:r w:rsidRPr="00F66C5D">
        <w:rPr>
          <w:szCs w:val="28"/>
        </w:rPr>
        <w:t>В целях б</w:t>
      </w:r>
      <w:r w:rsidRPr="00F66C5D">
        <w:rPr>
          <w:szCs w:val="28"/>
          <w:shd w:val="clear" w:color="auto" w:fill="FFFFFF"/>
        </w:rPr>
        <w:t>орьбы с вредными и ядовитыми самосевными растениями осуществлять р</w:t>
      </w:r>
      <w:r w:rsidRPr="00F66C5D">
        <w:rPr>
          <w:szCs w:val="28"/>
        </w:rPr>
        <w:t>ыхление почвы, уничтожение сорняков регулярно в весенне-летний период.</w:t>
      </w:r>
    </w:p>
    <w:p w:rsidR="00861F00" w:rsidRPr="00842D3B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42D3B">
        <w:rPr>
          <w:sz w:val="28"/>
          <w:szCs w:val="28"/>
        </w:rPr>
        <w:t xml:space="preserve">- </w:t>
      </w:r>
      <w:proofErr w:type="gramStart"/>
      <w:r w:rsidRPr="00842D3B">
        <w:rPr>
          <w:sz w:val="28"/>
          <w:szCs w:val="28"/>
        </w:rPr>
        <w:t>о</w:t>
      </w:r>
      <w:proofErr w:type="gramEnd"/>
      <w:r w:rsidRPr="00842D3B">
        <w:rPr>
          <w:sz w:val="28"/>
          <w:szCs w:val="28"/>
        </w:rPr>
        <w:t>существлять обрезку и вырубку сухостоя и аварийных деревьев, вырезку сухих и поломанных сучьев и вырезку веток, ограничивающих видимость технических средств регулирования дорожного движения;</w:t>
      </w:r>
    </w:p>
    <w:p w:rsidR="00861F00" w:rsidRPr="00842D3B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42D3B">
        <w:rPr>
          <w:sz w:val="28"/>
          <w:szCs w:val="28"/>
        </w:rPr>
        <w:t>- принимать меры в случаях массового появления вредителей и болезней, производить замазку ран и дупел на деревьях;</w:t>
      </w:r>
    </w:p>
    <w:p w:rsidR="00861F00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42D3B">
        <w:rPr>
          <w:sz w:val="28"/>
          <w:szCs w:val="28"/>
        </w:rPr>
        <w:t>- производить комплексный уход за газонами, систематический покос газонов и иной травянистой растительности;</w:t>
      </w:r>
    </w:p>
    <w:p w:rsidR="00861F00" w:rsidRPr="00842D3B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61F00" w:rsidRDefault="00861F00" w:rsidP="00861F00">
      <w:pPr>
        <w:pStyle w:val="a3"/>
        <w:jc w:val="center"/>
        <w:rPr>
          <w:b/>
        </w:rPr>
      </w:pPr>
      <w:r w:rsidRPr="000E0A67">
        <w:rPr>
          <w:b/>
        </w:rPr>
        <w:t>2.3.СОПРЯЖЕНИЯ ПОВЕРХНОСТЕЙ</w:t>
      </w:r>
    </w:p>
    <w:p w:rsidR="00861F00" w:rsidRPr="000E0A67" w:rsidRDefault="00861F00" w:rsidP="00861F00">
      <w:pPr>
        <w:pStyle w:val="a3"/>
        <w:jc w:val="center"/>
        <w:rPr>
          <w:b/>
        </w:rPr>
      </w:pPr>
    </w:p>
    <w:p w:rsidR="00861F00" w:rsidRDefault="00861F00" w:rsidP="00861F00">
      <w:pPr>
        <w:pStyle w:val="a3"/>
        <w:ind w:firstLine="708"/>
        <w:jc w:val="both"/>
      </w:pPr>
      <w:r w:rsidRPr="000553F6">
        <w:t>2.3.1. К элементам сопряжения поверхностей относят различные виды бортовых камней, пандусы, ступени, лестницы.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0553F6" w:rsidRDefault="00861F00" w:rsidP="00861F00">
      <w:pPr>
        <w:pStyle w:val="a3"/>
        <w:jc w:val="center"/>
      </w:pPr>
      <w:r w:rsidRPr="000553F6">
        <w:t>Бортовые камни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2.3.2. На стыке тротуара и проезжей части следует устанавливать дорожные бортовые камни. Бортовые камни устанавливать с нормативным </w:t>
      </w:r>
      <w:r w:rsidRPr="000553F6">
        <w:lastRenderedPageBreak/>
        <w:t xml:space="preserve">превышением над уровнем проезжей части не менее 150 мм, которое должно сохраняться и в случае ремонта поверхностей покрытий. Для предотвращения наезда автотранспорта на газон в местах сопряжения покрытия проезжей части с газоном рекомендуется применение повышенного бортового камня на улицах </w:t>
      </w:r>
      <w:r>
        <w:t>местного</w:t>
      </w:r>
      <w:r w:rsidRPr="000553F6">
        <w:t xml:space="preserve"> значения, а также площадках автостоянок при крупных объектах обслуживания.</w:t>
      </w:r>
    </w:p>
    <w:p w:rsidR="00861F00" w:rsidRDefault="00861F00" w:rsidP="00861F00">
      <w:pPr>
        <w:pStyle w:val="a3"/>
        <w:ind w:firstLine="708"/>
        <w:jc w:val="both"/>
      </w:pPr>
      <w:r w:rsidRPr="000553F6">
        <w:t>2.3.3. При сопряжении покрытия пешеходных коммуникаций с газоном можно устанавливать садовый борт, дающий превышение над уровнем газона не менее 50 мм на расстоянии не менее 0,5 м, что защищает газон и предотвращает попадание грязи и растительного мусора на покрытие, увеличивая срок его службы. На территории пешеходных зон возможно использование естественных материалов (кирпич, дерево, валуны, керамический борт и т.п.) для оформления примыкания различных типов покрытия.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0553F6" w:rsidRDefault="00861F00" w:rsidP="00861F00">
      <w:pPr>
        <w:pStyle w:val="a3"/>
        <w:jc w:val="center"/>
      </w:pPr>
      <w:r w:rsidRPr="000553F6">
        <w:t>Ступени, лестницы, пандусы.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2.3.4. При уклонах пешеходных коммуникаций более 60</w:t>
      </w:r>
      <w:r>
        <w:t xml:space="preserve"> ‰</w:t>
      </w:r>
      <w:r w:rsidRPr="000553F6">
        <w:t xml:space="preserve"> следует предусматривать устройство лестниц. На основных пешеходных коммуникациях в местах размещения учреждений здравоохранения и других объектов массового посещения ступени и лестницы следует предусматривать при уклонах более 50</w:t>
      </w:r>
      <w:r>
        <w:t>‰</w:t>
      </w:r>
      <w:r w:rsidRPr="000553F6">
        <w:t>, обязательно сопровождая их пандусом. При пересечении основных пешеходных коммуникаций с проездами или в иных случаях, оговоренных в задании на проектирование, следует предусматривать бордюрный пандус для обеспечения спуска с покрытия тротуара на уровень дорожного покрытия.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2.3.5. При проектировании открытых лестниц на перепадах рельефа высоту ступеней - не более 120 мм, ширина - не менее 400 мм и уклон 10-20</w:t>
      </w:r>
      <w:r>
        <w:t>‰</w:t>
      </w:r>
      <w:r w:rsidRPr="000553F6">
        <w:t xml:space="preserve"> в сторону вышележащей ступени. После каждых 10-12 ступеней устраивать площадки длиной не менее 1,5 м. Край первых ступеней лестниц при спуске и подъеме выделять полосами яркой контрастной окраски. Все ступени наружных лестниц в пределах одного марша следует устанавливать </w:t>
      </w:r>
      <w:proofErr w:type="gramStart"/>
      <w:r w:rsidRPr="000553F6">
        <w:t>одинаковыми</w:t>
      </w:r>
      <w:proofErr w:type="gramEnd"/>
      <w:r w:rsidRPr="000553F6">
        <w:t xml:space="preserve"> по ширине и высоте подъема ступеней. При проектировании лестниц в условиях реконструкции сложившихся территорий </w:t>
      </w:r>
      <w:r>
        <w:t>муниципального округа</w:t>
      </w:r>
      <w:r w:rsidRPr="000553F6">
        <w:t xml:space="preserve"> высота ступеней может быть увеличена до 150 мм, а ширина ступеней и длина площадки - уменьшена до 300 мм и 1,0 м соответственно.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2.3.6. Пандус выполняется из нескользкого материала с шероховатой текстурой поверхности без горизонтальных канавок. При отсутствии ограждающих пандус конструкций следует предусматривать ограждающий бортик высотой не менее 75 мм и поручни. Уклон бордюрного пандуса принимать 1:12.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2.3.7. При повороте пандуса или его протяженности более 9 м, не реже, чем через каждые 9 м рекомендуется предусматривать горизонтальные площадки размером 1,5x1,5 м. На горизонтальных площадках по окончании спуска следует проектировать дренажные устройства. Горизонтальные </w:t>
      </w:r>
      <w:r w:rsidRPr="000553F6">
        <w:lastRenderedPageBreak/>
        <w:t xml:space="preserve">участки пути в начале и конце пандуса следует выполнять </w:t>
      </w:r>
      <w:proofErr w:type="gramStart"/>
      <w:r w:rsidRPr="000553F6">
        <w:t>отличающимися</w:t>
      </w:r>
      <w:proofErr w:type="gramEnd"/>
      <w:r w:rsidRPr="000553F6">
        <w:t xml:space="preserve"> от окружающих поверхностей текстурой и цветом.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2.3.8. По обеим сторонам лестницы или пандуса предусматривать поручни на высоте 800-920 мм круглого или прямоугольного сечения, удобного для охвата рукой и отстоящего от стены на 40 мм. При ширине лестниц 2,5 м и более следует предусматривать разделительные поручни. Длину поручней следует устанавливать больше длины пандуса или лестницы с каждой стороны не менее</w:t>
      </w:r>
      <w:proofErr w:type="gramStart"/>
      <w:r w:rsidRPr="000553F6">
        <w:t>,</w:t>
      </w:r>
      <w:proofErr w:type="gramEnd"/>
      <w:r w:rsidRPr="000553F6">
        <w:t xml:space="preserve"> чем на 0,3 м, с округленными и гладкими концами поручней. При проектировании предусматривать конструкции поручней, исключающие соприкосновение руки с металлом.</w:t>
      </w:r>
    </w:p>
    <w:p w:rsidR="00861F00" w:rsidRDefault="00861F00" w:rsidP="00861F00">
      <w:pPr>
        <w:pStyle w:val="a3"/>
        <w:ind w:firstLine="708"/>
        <w:jc w:val="both"/>
      </w:pPr>
      <w:r w:rsidRPr="000553F6">
        <w:t>2.3.9. В зонах сопряжения земляных (в т.ч. и с травяным покрытием) откосов с лестницами, пандусами, подпорными стенками, другими техническими инженерными сооружениями выполняются мероприятия согласно</w:t>
      </w:r>
      <w:r>
        <w:t xml:space="preserve"> пункту 2.1.5 настоящих правил.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Default="00861F00" w:rsidP="00861F00">
      <w:pPr>
        <w:pStyle w:val="a3"/>
        <w:jc w:val="center"/>
        <w:rPr>
          <w:b/>
        </w:rPr>
      </w:pPr>
      <w:r w:rsidRPr="000E0A67">
        <w:rPr>
          <w:b/>
        </w:rPr>
        <w:t>2.4.ОГРАЖДЕНИЯ</w:t>
      </w:r>
    </w:p>
    <w:p w:rsidR="00861F00" w:rsidRPr="000E0A67" w:rsidRDefault="00861F00" w:rsidP="00861F00">
      <w:pPr>
        <w:pStyle w:val="a3"/>
        <w:jc w:val="center"/>
        <w:rPr>
          <w:b/>
        </w:rPr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2.4.1. </w:t>
      </w:r>
      <w:proofErr w:type="gramStart"/>
      <w:r w:rsidRPr="000553F6">
        <w:t xml:space="preserve">В целях благоустройства на территории </w:t>
      </w:r>
      <w:r>
        <w:t xml:space="preserve">округа </w:t>
      </w:r>
      <w:r w:rsidRPr="000553F6">
        <w:t>рекомендуется предусматривать применение различных видов ограждений, которые различаются: по назначению (декоративные, защитные, их сочетание), высоте (низкие - 0,3-1,0 м, средние - 1,1-1,7 м, высокие - 1,8-3,0 м), виду материала (металлические, железобетонные и др.), степени проницаемости для взгляда (прозрачные, глухие), степени стационарности (постоянные, временные, передвижные).</w:t>
      </w:r>
      <w:proofErr w:type="gramEnd"/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2.4.2. Проектирование ограждений рекомендуется производить в зависимости от их местоположения и назначения.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На территориях общественного, жилого, рекреационного назначения запрещается проектирование глухих и железобетонных ограждений. Рекомендуется применение декоративных металлических ограждений.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2.4.3. Рекомендуется предусматривать размещение защитных металлических ограждений высотой не менее 0,5 м в местах примыкания газонов к проездам, стоянкам автотранспорта, в местах возможного наезда автомобилей на газон и </w:t>
      </w:r>
      <w:proofErr w:type="spellStart"/>
      <w:r w:rsidRPr="000553F6">
        <w:t>вытаптывания</w:t>
      </w:r>
      <w:proofErr w:type="spellEnd"/>
      <w:r w:rsidRPr="000553F6">
        <w:t xml:space="preserve"> троп через газон. Ограждения рекомендуется размещать на территории газона с отступом от границы примыкания порядка 0,2-0,3 м.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2.4.4. При проектировании средних и высоких видов ограждений в местах пересечения с подземными сооружениями предусматривать конструкции ограждений, позволяющие производить ремонтные или строительные работы.</w:t>
      </w:r>
    </w:p>
    <w:p w:rsidR="00861F00" w:rsidRDefault="00861F00" w:rsidP="00861F00">
      <w:pPr>
        <w:pStyle w:val="a3"/>
        <w:ind w:firstLine="708"/>
        <w:jc w:val="both"/>
      </w:pPr>
      <w:r w:rsidRPr="000553F6">
        <w:t>2.4.5. 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следует предусматривать защитные приствольные ограждения высотой 0,9 м и более, диаметром 0,8 м и более в зависимости от возраста, породы</w:t>
      </w:r>
      <w:r>
        <w:t xml:space="preserve"> дерева и прочих характеристик.</w:t>
      </w:r>
    </w:p>
    <w:p w:rsidR="00861F00" w:rsidRDefault="00861F00" w:rsidP="00861F00">
      <w:pPr>
        <w:pStyle w:val="a3"/>
        <w:ind w:firstLine="708"/>
        <w:jc w:val="both"/>
        <w:rPr>
          <w:szCs w:val="28"/>
          <w:shd w:val="clear" w:color="auto" w:fill="FFFFFF"/>
        </w:rPr>
      </w:pPr>
      <w:r w:rsidRPr="00E24AF7">
        <w:rPr>
          <w:szCs w:val="28"/>
          <w:shd w:val="clear" w:color="auto" w:fill="FFFFFF"/>
        </w:rPr>
        <w:lastRenderedPageBreak/>
        <w:t xml:space="preserve">2.4.6. На участках, где существует возможность заезда автотранспорта на тротуары, пешеходные дорожки, грунт, мягкие покрытия, газоны и озелененные территории, </w:t>
      </w:r>
      <w:r>
        <w:rPr>
          <w:szCs w:val="28"/>
          <w:shd w:val="clear" w:color="auto" w:fill="FFFFFF"/>
        </w:rPr>
        <w:t xml:space="preserve"> </w:t>
      </w:r>
      <w:r w:rsidRPr="00E24AF7">
        <w:rPr>
          <w:szCs w:val="28"/>
          <w:shd w:val="clear" w:color="auto" w:fill="FFFFFF"/>
        </w:rPr>
        <w:t>устанавливать устройства, препятствующие заезду автотранспорта, в том числе парковочные ограждения.</w:t>
      </w:r>
    </w:p>
    <w:p w:rsidR="00861F00" w:rsidRPr="00507BCD" w:rsidRDefault="00861F00" w:rsidP="00861F00">
      <w:pPr>
        <w:pStyle w:val="a3"/>
        <w:ind w:firstLine="708"/>
        <w:jc w:val="both"/>
        <w:rPr>
          <w:szCs w:val="28"/>
          <w:shd w:val="clear" w:color="auto" w:fill="FFFFFF"/>
        </w:rPr>
      </w:pPr>
      <w:r>
        <w:rPr>
          <w:szCs w:val="28"/>
          <w:shd w:val="clear" w:color="auto" w:fill="FFFFFF"/>
        </w:rPr>
        <w:t xml:space="preserve">2.4.7 </w:t>
      </w:r>
      <w:r w:rsidRPr="00507BCD">
        <w:rPr>
          <w:szCs w:val="28"/>
          <w:shd w:val="clear" w:color="auto" w:fill="FFFFFF"/>
        </w:rPr>
        <w:t>Согласно Своду правил 53.13330.2019 «Планировка и застройка территории ведения гражданами садоводства. Здания и сооружения», высота забора между соседними участками в садоводствах должна быть от 1,2 до 1,8 метров.</w:t>
      </w:r>
      <w:r>
        <w:rPr>
          <w:szCs w:val="28"/>
          <w:shd w:val="clear" w:color="auto" w:fill="FFFFFF"/>
        </w:rPr>
        <w:t xml:space="preserve">  </w:t>
      </w:r>
    </w:p>
    <w:p w:rsidR="00861F00" w:rsidRPr="00507BCD" w:rsidRDefault="00861F00" w:rsidP="00861F00">
      <w:pPr>
        <w:pStyle w:val="a3"/>
        <w:ind w:firstLine="708"/>
        <w:jc w:val="both"/>
        <w:rPr>
          <w:szCs w:val="28"/>
          <w:shd w:val="clear" w:color="auto" w:fill="FFFFFF"/>
        </w:rPr>
      </w:pPr>
      <w:r w:rsidRPr="00507BCD">
        <w:rPr>
          <w:szCs w:val="28"/>
          <w:shd w:val="clear" w:color="auto" w:fill="FFFFFF"/>
        </w:rPr>
        <w:t xml:space="preserve">Установка других типов заборов возможна только при наличии письменного согласия соседей и правления садоводческого товарищества.  </w:t>
      </w:r>
    </w:p>
    <w:p w:rsidR="00861F00" w:rsidRPr="00507BCD" w:rsidRDefault="00861F00" w:rsidP="00861F00">
      <w:pPr>
        <w:pStyle w:val="a3"/>
        <w:ind w:firstLine="708"/>
        <w:jc w:val="both"/>
        <w:rPr>
          <w:szCs w:val="28"/>
          <w:shd w:val="clear" w:color="auto" w:fill="FFFFFF"/>
        </w:rPr>
      </w:pPr>
      <w:r w:rsidRPr="00507BCD">
        <w:rPr>
          <w:szCs w:val="28"/>
          <w:shd w:val="clear" w:color="auto" w:fill="FFFFFF"/>
        </w:rPr>
        <w:t>Для участков ИЖС, забора между соседними участками</w:t>
      </w:r>
      <w:r>
        <w:rPr>
          <w:szCs w:val="28"/>
          <w:shd w:val="clear" w:color="auto" w:fill="FFFFFF"/>
        </w:rPr>
        <w:t xml:space="preserve"> </w:t>
      </w:r>
      <w:r w:rsidRPr="00507BCD">
        <w:rPr>
          <w:szCs w:val="28"/>
          <w:shd w:val="clear" w:color="auto" w:fill="FFFFFF"/>
        </w:rPr>
        <w:t>должна быть от 1,2 до 1,8 метров.</w:t>
      </w:r>
      <w:r>
        <w:rPr>
          <w:szCs w:val="28"/>
          <w:shd w:val="clear" w:color="auto" w:fill="FFFFFF"/>
        </w:rPr>
        <w:t xml:space="preserve">  </w:t>
      </w:r>
    </w:p>
    <w:p w:rsidR="00861F00" w:rsidRPr="00E24AF7" w:rsidRDefault="00861F00" w:rsidP="00861F00">
      <w:pPr>
        <w:pStyle w:val="a3"/>
        <w:ind w:firstLine="708"/>
        <w:jc w:val="both"/>
        <w:rPr>
          <w:szCs w:val="28"/>
        </w:rPr>
      </w:pPr>
    </w:p>
    <w:p w:rsidR="00861F00" w:rsidRPr="000E0A67" w:rsidRDefault="00861F00" w:rsidP="00861F00">
      <w:pPr>
        <w:pStyle w:val="a3"/>
        <w:ind w:firstLine="708"/>
        <w:jc w:val="center"/>
        <w:rPr>
          <w:b/>
        </w:rPr>
      </w:pPr>
      <w:r w:rsidRPr="000E0A67">
        <w:rPr>
          <w:b/>
        </w:rPr>
        <w:t>2.5. МАЛЫЕ АРХИТЕКТУРНЫЕ ФОРМЫ</w:t>
      </w:r>
      <w:r>
        <w:rPr>
          <w:b/>
        </w:rPr>
        <w:t xml:space="preserve"> </w:t>
      </w:r>
    </w:p>
    <w:p w:rsidR="00861F00" w:rsidRPr="000553F6" w:rsidRDefault="00861F00" w:rsidP="00861F00">
      <w:pPr>
        <w:pStyle w:val="a3"/>
        <w:ind w:firstLine="708"/>
        <w:jc w:val="center"/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2.5.1. </w:t>
      </w:r>
      <w:proofErr w:type="gramStart"/>
      <w:r w:rsidRPr="000553F6">
        <w:t xml:space="preserve">К малым архитектурным формам (МАФ) относятся: </w:t>
      </w:r>
      <w:r w:rsidRPr="00AE7809">
        <w:rPr>
          <w:szCs w:val="28"/>
          <w:shd w:val="clear" w:color="auto" w:fill="FFFFFF"/>
        </w:rPr>
        <w:t>элементы монументально-декоративного оформления; малые формы садово-парковой архитектуры; устройства для оформления различных видов озеленения; водные устройства; детское игровое, спортивно-развивающее, спортивное оборудование, а также инклюзивное спортивно-развивающее оборудование и инклюзивное спортивное оборудование площадок, оборудование для отдыха взрослого населения; коммунально-бытовое и техническое оборудование; осветительное обо</w:t>
      </w:r>
      <w:r>
        <w:rPr>
          <w:szCs w:val="28"/>
          <w:shd w:val="clear" w:color="auto" w:fill="FFFFFF"/>
        </w:rPr>
        <w:t xml:space="preserve">рудование; ограждения; </w:t>
      </w:r>
      <w:r w:rsidRPr="00AE7809">
        <w:rPr>
          <w:szCs w:val="28"/>
          <w:shd w:val="clear" w:color="auto" w:fill="FFFFFF"/>
        </w:rPr>
        <w:t xml:space="preserve"> уличную, в том числе садово-парковую мебель</w:t>
      </w:r>
      <w:r w:rsidRPr="00AE7809">
        <w:rPr>
          <w:szCs w:val="28"/>
        </w:rPr>
        <w:t>.</w:t>
      </w:r>
      <w:proofErr w:type="gramEnd"/>
      <w:r w:rsidRPr="000553F6">
        <w:t xml:space="preserve"> </w:t>
      </w:r>
      <w:proofErr w:type="gramStart"/>
      <w:r w:rsidRPr="000553F6">
        <w:t xml:space="preserve">При проектировании и выборе малых архитектурных форм </w:t>
      </w:r>
      <w:r w:rsidRPr="001B554D">
        <w:rPr>
          <w:szCs w:val="28"/>
        </w:rPr>
        <w:t xml:space="preserve">использовать </w:t>
      </w:r>
      <w:r w:rsidRPr="001B554D">
        <w:rPr>
          <w:szCs w:val="28"/>
          <w:shd w:val="clear" w:color="auto" w:fill="FFFFFF"/>
        </w:rPr>
        <w:t xml:space="preserve"> сертифицированные изделия, произведенные на территории Российской Федерации, прочные, безопасные, с высокими декоративными и эксплуатационными качествами, предназначенные для длительного, круглогодичного использования и произведенные из материалов, устойчивых к воздействию внешней среды и климата, характерного для муниципального образования</w:t>
      </w:r>
      <w:r w:rsidRPr="001B554D">
        <w:rPr>
          <w:szCs w:val="28"/>
        </w:rPr>
        <w:t>.</w:t>
      </w:r>
      <w:proofErr w:type="gramEnd"/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2.5.2. Устройства для оформления озеленения. Для оформления мобильного и вертикального озеленения рекомендуется применять следующие виды устройств: трельяжи, шпалеры, </w:t>
      </w:r>
      <w:proofErr w:type="spellStart"/>
      <w:r w:rsidRPr="000553F6">
        <w:t>перголы</w:t>
      </w:r>
      <w:proofErr w:type="spellEnd"/>
      <w:r w:rsidRPr="000553F6">
        <w:t xml:space="preserve">, цветочницы, вазоны. Трельяж и шпалера - легкие деревянные или металлические конструкции в виде решетки для озеленения вьющимися или опирающимися растениями, могут использоваться для организации уголков тихого отдыха, укрытия от солнца, ограждения площадок, технических устройств и сооружений. </w:t>
      </w:r>
      <w:proofErr w:type="spellStart"/>
      <w:r w:rsidRPr="000553F6">
        <w:t>Пергола</w:t>
      </w:r>
      <w:proofErr w:type="spellEnd"/>
      <w:r w:rsidRPr="000553F6">
        <w:t xml:space="preserve"> - легкое решетчатое сооружение из дерева или металла в виде беседки, галереи или навеса, используется как "зеленый тоннель", переход между площадками или архитектурными объектами. Цветочницы, вазоны - небольшие емкости с растительным грунтом, в которые высаживаются цветочные растения.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2.5.3. Водные устройства. К водным устройствам относятся фонтаны, питьевые фонтанчики, бюветы, родники, декоративные водоемы. Водные устройства выполняют декоративно-эстетическую функцию, улучшают </w:t>
      </w:r>
      <w:r w:rsidRPr="000553F6">
        <w:lastRenderedPageBreak/>
        <w:t>микроклимат, воздушную и акустическую среду. Водные устройства всех видов следует снабжать водосливными трубами, отводящими избыток воды в дренажную сеть и ливневую канализацию.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2.5.3.1. Фонтаны рекомендуется проектировать на основании индивидуальных проектных разработок.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2.5.3.2. Питьевые фонтанчики могут быть как типовыми, так и выполненными по специально разработанному проекту, их следует размещать в зонах отдыха и рекомендуется - на спортивных площадках. Место размещения питьевого фонтанчика и подход к нему оборудовать твердым видом покрытия, высота должна составлять не более 90 см для взрослых и не более 70 см для детей.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2.5.3.3. Следует учитывать, что родники на территории </w:t>
      </w:r>
      <w:r>
        <w:t>округа</w:t>
      </w:r>
      <w:r w:rsidRPr="000553F6">
        <w:t xml:space="preserve"> должны соответствовать качеству воды согласно требованиям СанПиНов и иметь положительное заключение органов санитарно-эпидемиологического надзора, на особо охраняемых территориях природного комплекса для обустройства родника, кроме вышеуказанного заключения, требуется разрешение уполномоченных органов природопользования и охраны окружающей среды. Родники рекомендуется оборудовать подходом и площадкой с твердым видом покрытия, приспособлением для подачи родниковой воды (желоб, труба, иной вид водотока), чашей водосбора, системой водоотведения.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2.5.3.4. Декоративные водоемы рекомендуется сооружать с использованием рельефа или на ровной поверхности в сочетании с газоном, плиточным покрытием, цветниками, древесно-кустарниковыми посадками. Дно водоема делать гладким, удобным для очистки. Рекомендуется использование приемов цветового и светового оформления.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2.5.4. Мебель </w:t>
      </w:r>
      <w:r>
        <w:t>муниципального округа</w:t>
      </w:r>
      <w:r w:rsidRPr="000553F6">
        <w:t>. К мебели</w:t>
      </w:r>
      <w:r>
        <w:t xml:space="preserve"> муниципального</w:t>
      </w:r>
      <w:r w:rsidRPr="000553F6">
        <w:t xml:space="preserve"> </w:t>
      </w:r>
      <w:r>
        <w:t xml:space="preserve">округа </w:t>
      </w:r>
      <w:r w:rsidRPr="000553F6">
        <w:t>(муниципальная мебель) относятся: различные виды скамей отдыха, размещаемые на территории общественных пространств, рекреаций и дворов; скамей и столов - на площадках для настольных игр, летних кафе и др.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2.5.4.1. Скамьи устанавливать на твердые виды покрытия или фундамент. В зонах отдыха, лесопарках, детских площадках может допускаться установка скамей на мягкие виды покрытия. При наличии фундамента его части выполнять не </w:t>
      </w:r>
      <w:proofErr w:type="gramStart"/>
      <w:r w:rsidRPr="000553F6">
        <w:t>выступающими</w:t>
      </w:r>
      <w:proofErr w:type="gramEnd"/>
      <w:r w:rsidRPr="000553F6">
        <w:t xml:space="preserve"> над поверхностью земли. Высота скамьи для отдыха взрослого человека от уровня покрытия до плоскости сидения - 420-480 мм. Поверхности скамьи для отдыха рекомендуется выполнять из дерева, с различными видами водоустойчивой обработки (предпочтительно - пропиткой).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2.5.4.2. На территории особо охраняемых природных </w:t>
      </w:r>
      <w:proofErr w:type="gramStart"/>
      <w:r w:rsidRPr="000553F6">
        <w:t>территорий</w:t>
      </w:r>
      <w:proofErr w:type="gramEnd"/>
      <w:r w:rsidRPr="000553F6">
        <w:t xml:space="preserve"> возможно выполнять скамьи и столы из древесных пней-срубов, бревен и плах, не имеющих сколов и острых углов.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2.5.4.3. Количество размещаемой муниципальной мебели устанавливается в зависимости от функционального назначения территории и количества посетителей на этой территории.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lastRenderedPageBreak/>
        <w:t xml:space="preserve">2.5.5. Уличное коммунально-бытовое оборудование. Уличное коммунально-бытовое оборудование обычно представлено различными видами мусоросборников - контейнеров и урн. Основными требованиями при выборе того или иного вида коммунально-бытового оборудования являются: </w:t>
      </w:r>
      <w:proofErr w:type="spellStart"/>
      <w:r w:rsidRPr="000553F6">
        <w:t>экологичность</w:t>
      </w:r>
      <w:proofErr w:type="spellEnd"/>
      <w:r w:rsidRPr="000553F6">
        <w:t>, безопасность (отсутствие острых углов), удобство в пользовании, легкость очистки, привлекательный внешний вид.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2.5.5.1. Для сбора бытового мусора на улицах, площадях, объектах рекреации применять малогабаритные (малые) контейнеры (менее 0,5 куб</w:t>
      </w:r>
      <w:proofErr w:type="gramStart"/>
      <w:r w:rsidRPr="000553F6">
        <w:t>.м</w:t>
      </w:r>
      <w:proofErr w:type="gramEnd"/>
      <w:r w:rsidRPr="000553F6">
        <w:t xml:space="preserve">) и (или) урны, устанавливая их у входов: в объекты торговли и общественного питания, другие учреждения общественного назначения, жилые дома и сооружения транспорта (автобусные остановки). </w:t>
      </w:r>
      <w:proofErr w:type="gramStart"/>
      <w:r w:rsidRPr="000553F6">
        <w:t>Интервал при расстановке малых контейнеров и урн (без учета обязательной расстановки у вышеперечисленных объектов) должен составлять: на основных пешеходных коммуникациях - не более 60 м, других территорий поселения - не более 100 м. На территории объектов рекреации расстановку малых контейнеров и урн предусматривать у скамей, некапитальных нестационарных сооружений и уличного технического оборудования, ориентированных на продажу продуктов питания.</w:t>
      </w:r>
      <w:proofErr w:type="gramEnd"/>
      <w:r w:rsidRPr="000553F6">
        <w:t xml:space="preserve"> Во всех случаях предусматривать расстановку, не мешающую передвижению пешеходов, проезду инвалидных и детских колясок.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2.5.6. Уличное техническое оборудование. К уличному техническому оборудованию относятся: укрытия таксофонов, почтовые ящики, автоматы по продаже воды и др., торговые палатки, элементы инженерного оборудования (подъемные площадки для инвалидных колясок, смотровые люки, решетки </w:t>
      </w:r>
      <w:proofErr w:type="spellStart"/>
      <w:r w:rsidRPr="000553F6">
        <w:t>дождеприемных</w:t>
      </w:r>
      <w:proofErr w:type="spellEnd"/>
      <w:r w:rsidRPr="000553F6">
        <w:t xml:space="preserve"> колодцев, вентиляционные шахты подземных коммуникаций, шкафы телефонной связи и т.п.).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2.5.6.1. Установка уличного технического оборудования должна обеспечивать удобный подход к оборудованию и соответствовать СНиП 35-01.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2.5.6.2. При установке таксофонов на территориях общественного, жилого, рекреационного назначения рекомендуется предусматривать их электроосвещение. Места размещения таксофонов проектировать в максимальном приближении от мест присоединения закладных устройств канала (трубы) телефонной канализации и канала (трубы) для электроосвещения. Таксофоны устанавливать на такой высоте, чтобы уровень щели </w:t>
      </w:r>
      <w:proofErr w:type="spellStart"/>
      <w:r w:rsidRPr="000553F6">
        <w:t>монетоприемника</w:t>
      </w:r>
      <w:proofErr w:type="spellEnd"/>
      <w:r w:rsidRPr="000553F6">
        <w:t xml:space="preserve"> от покрытия составлял 1,3 м; уровень приемного отверстия почтового ящика располагать от уровня покрытия на высоте 1,3 м.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2.5.7. Оформление элементов инженерного оборудования не должно нарушать уровень благоустройства формируемой среды, ухудшать условия передвижения, противоречить техническим условиям, в том числе:</w:t>
      </w:r>
    </w:p>
    <w:p w:rsidR="00861F00" w:rsidRPr="000553F6" w:rsidRDefault="00861F00" w:rsidP="00861F00">
      <w:pPr>
        <w:pStyle w:val="a3"/>
        <w:jc w:val="both"/>
      </w:pPr>
      <w:r w:rsidRPr="000553F6">
        <w:t xml:space="preserve">- крышки люков смотровых колодцев, расположенных на территории пешеходных коммуникаций (в т.ч. уличных переходов), следует проектировать в одном уровне с покрытием прилегающей поверхности, или </w:t>
      </w:r>
      <w:r w:rsidRPr="000553F6">
        <w:lastRenderedPageBreak/>
        <w:t>перепад отметок не должен превышать 20 мм, а зазоры между краем люка и покрытием тротуара - не более 15 мм;</w:t>
      </w:r>
    </w:p>
    <w:p w:rsidR="00861F00" w:rsidRDefault="00861F00" w:rsidP="00861F00">
      <w:pPr>
        <w:pStyle w:val="a3"/>
        <w:jc w:val="both"/>
      </w:pPr>
      <w:r w:rsidRPr="000553F6">
        <w:t>- вентиляционные шахты о</w:t>
      </w:r>
      <w:r>
        <w:t>борудовать решетками.</w:t>
      </w:r>
    </w:p>
    <w:p w:rsidR="00861F00" w:rsidRPr="000553F6" w:rsidRDefault="00861F00" w:rsidP="00861F00">
      <w:pPr>
        <w:pStyle w:val="a3"/>
        <w:jc w:val="both"/>
      </w:pPr>
    </w:p>
    <w:p w:rsidR="00861F00" w:rsidRDefault="00861F00" w:rsidP="00861F00">
      <w:pPr>
        <w:pStyle w:val="a3"/>
        <w:jc w:val="center"/>
        <w:rPr>
          <w:b/>
        </w:rPr>
      </w:pPr>
      <w:r w:rsidRPr="002B07AF">
        <w:rPr>
          <w:b/>
        </w:rPr>
        <w:t>2.6. ИГРОВОЕ И СПОРТИВНОЕ ОБОРУДОВАНИЕ</w:t>
      </w:r>
      <w:r>
        <w:rPr>
          <w:b/>
        </w:rPr>
        <w:t xml:space="preserve"> </w:t>
      </w:r>
    </w:p>
    <w:p w:rsidR="00861F00" w:rsidRPr="002B07AF" w:rsidRDefault="00861F00" w:rsidP="00861F00">
      <w:pPr>
        <w:pStyle w:val="a3"/>
        <w:jc w:val="center"/>
        <w:rPr>
          <w:b/>
        </w:rPr>
      </w:pPr>
    </w:p>
    <w:p w:rsidR="00861F00" w:rsidRDefault="00861F00" w:rsidP="00861F00">
      <w:pPr>
        <w:pStyle w:val="a3"/>
        <w:ind w:firstLine="708"/>
        <w:jc w:val="both"/>
        <w:rPr>
          <w:color w:val="22272F"/>
          <w:sz w:val="23"/>
          <w:szCs w:val="23"/>
          <w:shd w:val="clear" w:color="auto" w:fill="FFFFFF"/>
        </w:rPr>
      </w:pPr>
      <w:r w:rsidRPr="000553F6">
        <w:t xml:space="preserve">2.6.1. Игровое и спортивное оборудование на территории </w:t>
      </w:r>
      <w:r>
        <w:t>округа</w:t>
      </w:r>
      <w:r w:rsidRPr="000553F6">
        <w:t xml:space="preserve"> может быть представлено игровыми, физкультурно-оздоровительными устройствами, </w:t>
      </w:r>
      <w:r>
        <w:t xml:space="preserve">площадками, </w:t>
      </w:r>
      <w:r w:rsidRPr="000553F6">
        <w:t>сооружениями и (или) их комплексами.</w:t>
      </w:r>
      <w:r w:rsidRPr="00D52CFC">
        <w:rPr>
          <w:color w:val="22272F"/>
          <w:sz w:val="23"/>
          <w:szCs w:val="23"/>
          <w:shd w:val="clear" w:color="auto" w:fill="FFFFFF"/>
        </w:rPr>
        <w:t xml:space="preserve"> 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2.6.2. Игровое оборудование. Следует учитывать, что игровое оборудование должно соответствовать требованиям санитарно-гигиенических норм, охраны жизни и здоровья ребенка, быть удобным в технической эксплуатации, эстетически привлекательным. Рекомендуется применение модульного оборудования, обеспечивающего вариантность сочетаний элементов.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2.6.3. Требования к материалу игрового оборудования и условиям его обработки: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- деревянное оборудование, выполненное из твердых пород дерева со специальной обработкой, предотвращающей гниение, усыхание, возгорание, сколы; отполированное, острые углы закруглены;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- металл преимущественно для несущих конструкций оборудования, должен иметь надежные соединения и соответствующую обработку (влагостойкая покраска, антикоррозийное покрытие); рекомендуется применять </w:t>
      </w:r>
      <w:proofErr w:type="spellStart"/>
      <w:r w:rsidRPr="000553F6">
        <w:t>металлопластик</w:t>
      </w:r>
      <w:proofErr w:type="spellEnd"/>
      <w:r w:rsidRPr="000553F6">
        <w:t xml:space="preserve"> (не травмирует, не ржавеет, морозоустойчив);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- бетонные и железобетонные элементы оборудования должны быть выполнены из бетона марки не ниже 300, морозостойкостью не менее 150, иметь гладкие поверхности;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- оборудование из пластика и полимеров должно быть выполнено с гладкой поверхностью и яркой, чистой цветовой гаммой окраски, не выцветающей от воздействия климатических факторов.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2.6.4. В требованиях к конструкциям игрового оборудования исключать острые углы, </w:t>
      </w:r>
      <w:proofErr w:type="spellStart"/>
      <w:r w:rsidRPr="000553F6">
        <w:t>застревание</w:t>
      </w:r>
      <w:proofErr w:type="spellEnd"/>
      <w:r w:rsidRPr="000553F6">
        <w:t xml:space="preserve"> частей тела ребенка, их попадание под элементы оборудования в состоянии движения; поручни оборудования должны полностью охватываться рукой ребенка; для оказания экстренной помощи детям в комплексы игрового оборудования при глубине внутреннего пространства более 2 м необходимо предусматривать возможность доступа внутрь в виде отверстий (не менее двух) диаметром не менее 500 мм.</w:t>
      </w:r>
    </w:p>
    <w:p w:rsidR="00861F00" w:rsidRDefault="00861F00" w:rsidP="00861F00">
      <w:pPr>
        <w:pStyle w:val="a3"/>
        <w:ind w:firstLine="708"/>
        <w:jc w:val="both"/>
      </w:pPr>
      <w:r w:rsidRPr="000553F6">
        <w:t>2.6.</w:t>
      </w:r>
      <w:r>
        <w:t>5</w:t>
      </w:r>
      <w:r w:rsidRPr="000553F6">
        <w:t xml:space="preserve">. Спортивное оборудование. Спортивное оборудование, предназначенное для всех возрастных групп населения, размещается на спортивных, физкультурных площадках, либо на специально оборудованных пешеходных коммуникациях (тропы здоровья) в составе рекреаций. Спортивное оборудование в виде специальных физкультурных снарядов и тренажеров может быть как заводского изготовления, так и выполненным из бревен и брусьев со специально обработанной поверхностью, исключающей </w:t>
      </w:r>
      <w:r w:rsidRPr="000553F6">
        <w:lastRenderedPageBreak/>
        <w:t>получение травм (отсутствие трещин, сколов и т.п.). При размещении руководствоваться каталогами с</w:t>
      </w:r>
      <w:r>
        <w:t>ертифицированного оборудования.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2B07AF" w:rsidRDefault="00861F00" w:rsidP="00861F00">
      <w:pPr>
        <w:pStyle w:val="a3"/>
        <w:ind w:firstLine="708"/>
        <w:jc w:val="center"/>
        <w:rPr>
          <w:b/>
        </w:rPr>
      </w:pPr>
      <w:r w:rsidRPr="002B07AF">
        <w:rPr>
          <w:b/>
        </w:rPr>
        <w:t>2.7. ОСВЕЩЕН</w:t>
      </w:r>
      <w:r>
        <w:rPr>
          <w:b/>
        </w:rPr>
        <w:t>ИЕ И ОСВЕТИТЕЛЬНОЕ ОБОРУДОВАНИЕ</w:t>
      </w:r>
    </w:p>
    <w:p w:rsidR="00861F00" w:rsidRPr="000553F6" w:rsidRDefault="00861F00" w:rsidP="00861F00">
      <w:pPr>
        <w:pStyle w:val="a3"/>
        <w:ind w:firstLine="708"/>
        <w:jc w:val="center"/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2.7.1. В различных градостроительных условиях предусматривать функциональное, архитектурное и информационное освещение с целью решения утилитарных, </w:t>
      </w:r>
      <w:proofErr w:type="spellStart"/>
      <w:r w:rsidRPr="000553F6">
        <w:t>светопланировочных</w:t>
      </w:r>
      <w:proofErr w:type="spellEnd"/>
      <w:r w:rsidRPr="000553F6">
        <w:t xml:space="preserve"> и </w:t>
      </w:r>
      <w:proofErr w:type="spellStart"/>
      <w:r w:rsidRPr="000553F6">
        <w:t>светокомпозиционных</w:t>
      </w:r>
      <w:proofErr w:type="spellEnd"/>
      <w:r w:rsidRPr="000553F6">
        <w:t xml:space="preserve"> задач, в т.ч. при необходимости светоцветового зонирования территорий </w:t>
      </w:r>
      <w:r>
        <w:t>округа</w:t>
      </w:r>
      <w:r w:rsidRPr="000553F6">
        <w:t xml:space="preserve"> и формирования системы </w:t>
      </w:r>
      <w:proofErr w:type="spellStart"/>
      <w:r w:rsidRPr="000553F6">
        <w:t>светопространственных</w:t>
      </w:r>
      <w:proofErr w:type="spellEnd"/>
      <w:r w:rsidRPr="000553F6">
        <w:t xml:space="preserve"> ансамблей.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2.7.2. При проектировании каждой из трех основных групп осветительных установок (функционального, архитектурного освещения, световой информации) обеспечивать: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- количественные и качественные показатели, предусмотренные действующими нормами искусственного освещения селитебных территорий и наружного архитектурного освещения (СНиП 23-05);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- надежность работы установок согласно Правилам устройства электроустановок (ПУЭ), безопасность населения, обслуживающего персонала и, в необходимых случаях, защищенность от вандализма;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- экономичность и </w:t>
      </w:r>
      <w:proofErr w:type="spellStart"/>
      <w:r w:rsidRPr="000553F6">
        <w:t>энергоэффективность</w:t>
      </w:r>
      <w:proofErr w:type="spellEnd"/>
      <w:r w:rsidRPr="000553F6">
        <w:t xml:space="preserve"> применяемых установок, рациональное распределение и использование электроэнергии;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- эстетика элементов осветительных установок, их дизайн, качество материалов и изделий с учетом восприятия в дневное и ночное время;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- удобство обслуживания и управления при разных режимах работы установок.</w:t>
      </w:r>
    </w:p>
    <w:p w:rsidR="00861F00" w:rsidRPr="000553F6" w:rsidRDefault="00861F00" w:rsidP="00861F00">
      <w:pPr>
        <w:pStyle w:val="a3"/>
        <w:jc w:val="center"/>
      </w:pPr>
      <w:r w:rsidRPr="000553F6">
        <w:t>ФУНКЦИОНАЛЬНОЕ ОСВЕЩЕНИЕ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2.7.3. Функциональное освещение (ФО) осуществляется стационарными установками освещения дорожных покрытий и простран</w:t>
      </w:r>
      <w:proofErr w:type="gramStart"/>
      <w:r w:rsidRPr="000553F6">
        <w:t>ств в тр</w:t>
      </w:r>
      <w:proofErr w:type="gramEnd"/>
      <w:r w:rsidRPr="000553F6">
        <w:t xml:space="preserve">анспортных и пешеходных зонах. Установки ФО, как правило, подразделяют </w:t>
      </w:r>
      <w:proofErr w:type="gramStart"/>
      <w:r w:rsidRPr="000553F6">
        <w:t>на</w:t>
      </w:r>
      <w:proofErr w:type="gramEnd"/>
      <w:r w:rsidRPr="000553F6">
        <w:t xml:space="preserve"> обычные, </w:t>
      </w:r>
      <w:proofErr w:type="spellStart"/>
      <w:r w:rsidRPr="000553F6">
        <w:t>высокомачтовые</w:t>
      </w:r>
      <w:proofErr w:type="spellEnd"/>
      <w:r w:rsidRPr="000553F6">
        <w:t>, парапетные, газонные и встроенные.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2.7.3.1. В обычных установках светильники располагать на опорах (венчающие, консольные), подвесах или фасадах (бра, плафоны) на высоте от 3 до 15 м. Их рекомендуется применять в транспортных и пешеходных зонах как наиболее традиционные.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2.7.3.2. В </w:t>
      </w:r>
      <w:proofErr w:type="spellStart"/>
      <w:r w:rsidRPr="000553F6">
        <w:t>высокомачтовых</w:t>
      </w:r>
      <w:proofErr w:type="spellEnd"/>
      <w:r w:rsidRPr="000553F6">
        <w:t xml:space="preserve"> установках осветительные приборы (прожекторы или светильники) располагать на опорах на высоте 20 и более метров. Эти установки рекомендуется использовать для освещения обширных пространств, транспортных развязок и магистралей, открытых паркингов.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2.7.3.3. В парапетных установках светильники рекомендуется встраивать линией или пунктиром в парапет высотой до 1,2 метров, ограждающий проезжую часть путепроводов, мостов, эстакад, пандусов, развязок, а также тротуары и площадки. Их применение обосновывается технико-экономическими и (или) художественными аргументами.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lastRenderedPageBreak/>
        <w:t>2.7.3.4. Газонные светильники служат для освещения газонов, цветников, пешеходных дорожек и площадок. Они могут предусматриваться на территориях общественных пространств и объектов рекреации в зонах минимального вандализма.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2.7.3.5. Светильники, встроенные в ступени, подпорные стенки, ограждения, цоколи зданий и сооружений, МАФ, рекомендуется использовать для освещения пешеходных зон территорий общественного назначения.</w:t>
      </w:r>
    </w:p>
    <w:p w:rsidR="00861F00" w:rsidRPr="000553F6" w:rsidRDefault="00861F00" w:rsidP="00861F00">
      <w:pPr>
        <w:pStyle w:val="a3"/>
        <w:jc w:val="center"/>
      </w:pPr>
      <w:r w:rsidRPr="000553F6">
        <w:t>АРХИТЕКТУРНОЕ ОСВЕЩЕНИЕ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2.7.4. Архитектурное освещение (АО) рекомендуется применять для формирования художественно выразительной визуальной среды вечером, выявления из темноты и образной интерпретации памятников архитектуры, истории и культуры, инженерного и монументального искусства, МАФ, доминантных и достопримечательных объектов, ландшафтных композиций, создания световых ансамблей. Оно обычно осуществляется стационарными или временными установками освещения объектов, главным образом, наружного освещения их фасадных поверхностей.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2.7.4.1. К временным установкам АО относится праздничная иллюминация: световые гирлянды, сетки, контурные обтяжки, </w:t>
      </w:r>
      <w:proofErr w:type="spellStart"/>
      <w:r w:rsidRPr="000553F6">
        <w:t>светографические</w:t>
      </w:r>
      <w:proofErr w:type="spellEnd"/>
      <w:r w:rsidRPr="000553F6">
        <w:t xml:space="preserve"> элементы, панно и объемные композиции из ламп накаливания, разрядных, светодиодов, </w:t>
      </w:r>
      <w:proofErr w:type="spellStart"/>
      <w:r w:rsidRPr="000553F6">
        <w:t>световодов</w:t>
      </w:r>
      <w:proofErr w:type="spellEnd"/>
      <w:r w:rsidRPr="000553F6">
        <w:t>, световые проекции, лазерные рисунки и т.п.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2.7.5. В целях архитектурного освещения могут использоваться также установки ФО - для монтажа прожекторов, нацеливаемых на фасады зданий, сооружений, зеленых насаждений, для иллюминации, световой информации и рекламы, элементы которых могут крепиться на опорах уличных светильников.</w:t>
      </w:r>
    </w:p>
    <w:p w:rsidR="00861F00" w:rsidRPr="000553F6" w:rsidRDefault="00861F00" w:rsidP="00861F00">
      <w:pPr>
        <w:pStyle w:val="a3"/>
        <w:jc w:val="center"/>
      </w:pPr>
      <w:r w:rsidRPr="000553F6">
        <w:t>СВЕТОВАЯ ИНФОРМАЦИЯ</w:t>
      </w:r>
    </w:p>
    <w:p w:rsidR="00861F00" w:rsidRDefault="00861F00" w:rsidP="00861F00">
      <w:pPr>
        <w:pStyle w:val="a3"/>
        <w:ind w:firstLine="708"/>
        <w:jc w:val="both"/>
      </w:pPr>
      <w:r w:rsidRPr="000553F6">
        <w:t xml:space="preserve">2.7.6. Световая информация (СИ), в том числе, световая реклама, должна помогать ориентации пешеходов и водителей автотранспорта в пространстве и участвовать в решении </w:t>
      </w:r>
      <w:proofErr w:type="spellStart"/>
      <w:r w:rsidRPr="000553F6">
        <w:t>светокомпозиционных</w:t>
      </w:r>
      <w:proofErr w:type="spellEnd"/>
      <w:r w:rsidRPr="000553F6">
        <w:t xml:space="preserve"> задач. Рекомендуется учитывать размещение, габариты, формы и светоцветовые параметры элементов такой информации, обеспечивающие четкость восприятия с расчетных расстояний и гармоничность светового ансамбля, не противоречащую действующим правилам дорожного движения, не нарушающую комфортность проживания населения.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0553F6" w:rsidRDefault="00861F00" w:rsidP="00861F00">
      <w:pPr>
        <w:pStyle w:val="a3"/>
        <w:jc w:val="center"/>
      </w:pPr>
      <w:r w:rsidRPr="000553F6">
        <w:t>ИСТОЧНИКИ СВЕТА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2.7.7. В стационарных установках ФО и АО рекомендуется применять </w:t>
      </w:r>
      <w:proofErr w:type="spellStart"/>
      <w:r w:rsidRPr="000553F6">
        <w:t>энергоэффективные</w:t>
      </w:r>
      <w:proofErr w:type="spellEnd"/>
      <w:r w:rsidRPr="000553F6">
        <w:t xml:space="preserve"> источники света, эффективные осветительные приборы и системы, качественные по дизайну и эксплуатационным характеристикам изделия и материалы: опоры, кронштейны, защитные решетки, экраны и конструктивные элементы, отвечающие требованиям действующих национальных стандартов.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lastRenderedPageBreak/>
        <w:t>2.7.8. Источники света в установках ФО рекомендуется выбирать с учетом требований, улучшения ориентации, формирования благоприятных зрительных условий, а также, в случае необходимости, светоцветового зонирования.</w:t>
      </w:r>
    </w:p>
    <w:p w:rsidR="00861F00" w:rsidRDefault="00861F00" w:rsidP="00861F00">
      <w:pPr>
        <w:pStyle w:val="a3"/>
        <w:ind w:firstLine="708"/>
        <w:jc w:val="both"/>
      </w:pPr>
      <w:r w:rsidRPr="000553F6">
        <w:t>2.7.9. В установках АО и СИ рекомендуются к использованию источники белого или цветного света с учетом формируемых условия световой и цветовой адаптации и суммарный зрительный эффект, создаваемый совместным действием осветительных установок всех групп, особенно с хроматическим светом, функционирующих в конкретном пространстве населенного пункта или световом ансамбле.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0553F6" w:rsidRDefault="00861F00" w:rsidP="00861F00">
      <w:pPr>
        <w:pStyle w:val="a3"/>
        <w:jc w:val="center"/>
      </w:pPr>
      <w:r w:rsidRPr="000553F6">
        <w:t>ОСВЕЩЕНИЕ ТРАНСПОРТНЫХ И ПЕШЕХОДНЫХ ЗОН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2.7.10. В установках ФО транспортных и пешеходных зон применять осветительные приборы направленного в нижнюю полусферу прямого, рассеянного или отраженного света. Применение светильников с неограниченным </w:t>
      </w:r>
      <w:proofErr w:type="spellStart"/>
      <w:r w:rsidRPr="000553F6">
        <w:t>светораспределением</w:t>
      </w:r>
      <w:proofErr w:type="spellEnd"/>
      <w:r w:rsidRPr="000553F6">
        <w:t xml:space="preserve"> (типа шаров из прозрачного или светорассеивающего материала) допускается в установках: газонных, на фасадах (типа бра и плафонов) и на опорах с венчающими и консольными приборами. Установка последних рекомендуется на озелененных территориях или на фоне освещенных фасадов зданий, сооружений, склонов рельефа.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2.7.11. Для освещения проезжей части улиц и сопутствующих им тротуаров рекомендуется в зонах интенсивного пешеходного движения применять </w:t>
      </w:r>
      <w:proofErr w:type="spellStart"/>
      <w:r w:rsidRPr="000553F6">
        <w:t>двухконсольные</w:t>
      </w:r>
      <w:proofErr w:type="spellEnd"/>
      <w:r w:rsidRPr="000553F6">
        <w:t xml:space="preserve"> опоры со светильниками на разной высоте, снабженными </w:t>
      </w:r>
      <w:proofErr w:type="spellStart"/>
      <w:r w:rsidRPr="000553F6">
        <w:t>разноспектральными</w:t>
      </w:r>
      <w:proofErr w:type="spellEnd"/>
      <w:r w:rsidRPr="000553F6">
        <w:t xml:space="preserve"> источниками света.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2.7.12. Выбор типа, расположения и способа установки светильников ФО транспортных и пешеходных зон рекомендуется осуществлять с учетом формируемого масштаба </w:t>
      </w:r>
      <w:proofErr w:type="spellStart"/>
      <w:r w:rsidRPr="000553F6">
        <w:t>светопространств</w:t>
      </w:r>
      <w:proofErr w:type="spellEnd"/>
      <w:r w:rsidRPr="000553F6">
        <w:t xml:space="preserve">. </w:t>
      </w:r>
      <w:proofErr w:type="gramStart"/>
      <w:r w:rsidRPr="000553F6">
        <w:t>Над проезжей частью улиц, дорог и площадей светильники на опорах устанавливать на высоте не менее 8 м. В пешеходных зонах высота установки светильников на опорах - не менее 3,5 м и не более 5,5 м. Светильники (бра, плафоны) для освещения проездов, тротуаров и площадок, расположенных у зданий, устанавливать на высоте не менее 3 м.</w:t>
      </w:r>
      <w:proofErr w:type="gramEnd"/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2.7.13. Опоры уличных светильников для освещения проезжей части магистральных улиц могут располагаться на расстоянии не менее 0,6 м от лицевой грани бортового камня до цоколя опоры, на уличной сети местного значения это расстояние допускается уменьшать до 0,3 м при условии отсутствия автобусного движения, а также регулярного движения грузовых машин. Опора не должна находиться между пожарным гидрантом и проезжей частью улиц и дорог.</w:t>
      </w:r>
    </w:p>
    <w:p w:rsidR="00861F00" w:rsidRDefault="00861F00" w:rsidP="00861F00">
      <w:pPr>
        <w:pStyle w:val="a3"/>
        <w:ind w:firstLine="708"/>
        <w:jc w:val="both"/>
      </w:pPr>
      <w:r w:rsidRPr="000553F6">
        <w:t>2.7.14. Опоры на пересечениях магистральных улиц и дорог, как правило, устанавливаются до начала закругления тротуаров и не ближе 1,5 м от различного рода въездов, не нарушая единого строя линии их установки.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0553F6" w:rsidRDefault="00861F00" w:rsidP="00861F00">
      <w:pPr>
        <w:pStyle w:val="a3"/>
        <w:jc w:val="center"/>
      </w:pPr>
      <w:r w:rsidRPr="000553F6">
        <w:t>РЕЖИМЫ РАБОТЫ ОСВЕТИТЕЛЬНЫХ УСТАНОВОК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lastRenderedPageBreak/>
        <w:t xml:space="preserve">2.7.15. При проектировании всех трех групп осветительных установок (ФО, АО, СИ) в целях рационального использования электроэнергии и обеспечения визуального разнообразия среды </w:t>
      </w:r>
      <w:r>
        <w:t>муниципального округа</w:t>
      </w:r>
      <w:r w:rsidRPr="000553F6">
        <w:t xml:space="preserve"> в темное время суток рекомендуется предусматривать следующие режимы их работы: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- вечерний будничный режим, когда функционируют все стационарные установки ФО, АО и СИ, за исключением систем праздничного освещения;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- ночной дежурный режим, когда в установках ФО, АО и СИ может отключаться часть осветительных приборов, допускаемая нормами освещенности и распоряжени</w:t>
      </w:r>
      <w:r>
        <w:t>ем</w:t>
      </w:r>
      <w:r w:rsidRPr="000553F6">
        <w:t xml:space="preserve"> </w:t>
      </w:r>
      <w:r>
        <w:t>администрации муниципального округа.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- праздничный режим, когда функционируют все стационарные и временные осветительные установки трех групп в часы суток и дни недели, определяемые администрацией;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- сезонный режим, предусматриваемый главным образом в рекреационных зонах для стационарных и временных установок ФО и АО в определенные сроки (зимой, осенью).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2.7.16. Включение всех групп осветительных установок независимо от их ведомственной принадлежности может производиться вечером при снижении уровня естественной освещенности до 20 лк. Отключение производить: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- установок ФО - утром при повышении освещенности до 10 лк; время возможного отключения части уличных светильников при переходе с вечернего на ночной режим устанавливается администрацией </w:t>
      </w:r>
      <w:r>
        <w:t>муниципального округа</w:t>
      </w:r>
      <w:r w:rsidRPr="000553F6">
        <w:t>;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- установок АО - в соответствии с решением администрации </w:t>
      </w:r>
      <w:r>
        <w:t>муниципального округа</w:t>
      </w:r>
      <w:r w:rsidRPr="000553F6">
        <w:t>, которая для большинства освещаемых объектов назначает вечерний режим в зимнее и летнее полугодие до полуночи и до часу ночи соответственно, а на ряде объектов (градостроительные доминанты и т.п.) установки АО могут функционировать от заката до рассвета;</w:t>
      </w:r>
    </w:p>
    <w:p w:rsidR="00861F00" w:rsidRDefault="00861F00" w:rsidP="00861F00">
      <w:pPr>
        <w:pStyle w:val="a3"/>
        <w:ind w:firstLine="708"/>
        <w:jc w:val="both"/>
      </w:pPr>
      <w:r w:rsidRPr="000553F6">
        <w:t>- установок СИ - по решению соответст</w:t>
      </w:r>
      <w:r>
        <w:t>вующих ведомств или владельцев.</w:t>
      </w:r>
    </w:p>
    <w:p w:rsidR="00861F00" w:rsidRDefault="00861F00" w:rsidP="00861F00">
      <w:pPr>
        <w:pStyle w:val="a3"/>
        <w:ind w:firstLine="708"/>
        <w:jc w:val="both"/>
      </w:pPr>
    </w:p>
    <w:p w:rsidR="00861F00" w:rsidRPr="0065635C" w:rsidRDefault="00861F00" w:rsidP="00861F00">
      <w:pPr>
        <w:pStyle w:val="a3"/>
        <w:ind w:firstLine="708"/>
        <w:jc w:val="both"/>
        <w:rPr>
          <w:b/>
        </w:rPr>
      </w:pPr>
      <w:r w:rsidRPr="0065635C">
        <w:rPr>
          <w:b/>
        </w:rPr>
        <w:t>2.8. СРЕДСТВА НАРУЖНОЙ РЕКЛАМЫ И ИНФОРМАЦИИ</w:t>
      </w:r>
    </w:p>
    <w:p w:rsidR="00861F00" w:rsidRDefault="00861F00" w:rsidP="00861F00">
      <w:pPr>
        <w:pStyle w:val="a3"/>
        <w:ind w:firstLine="708"/>
        <w:jc w:val="both"/>
      </w:pPr>
    </w:p>
    <w:p w:rsidR="00861F00" w:rsidRDefault="00861F00" w:rsidP="00861F00">
      <w:pPr>
        <w:pStyle w:val="a3"/>
        <w:ind w:firstLine="708"/>
        <w:jc w:val="both"/>
      </w:pPr>
      <w:r w:rsidRPr="000553F6">
        <w:t xml:space="preserve">2.8.1. Размещение средств наружной рекламы и информации на территории </w:t>
      </w:r>
      <w:r>
        <w:t xml:space="preserve">Маслянинского муниципального округа </w:t>
      </w:r>
      <w:r w:rsidRPr="000553F6">
        <w:t>произв</w:t>
      </w:r>
      <w:r>
        <w:t xml:space="preserve">одить согласно ГОСТ </w:t>
      </w:r>
      <w:proofErr w:type="gramStart"/>
      <w:r>
        <w:t>Р</w:t>
      </w:r>
      <w:proofErr w:type="gramEnd"/>
      <w:r>
        <w:t xml:space="preserve"> 52044.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65635C" w:rsidRDefault="00861F00" w:rsidP="00861F00">
      <w:pPr>
        <w:pStyle w:val="a3"/>
        <w:jc w:val="center"/>
        <w:rPr>
          <w:b/>
        </w:rPr>
      </w:pPr>
      <w:r w:rsidRPr="0065635C">
        <w:rPr>
          <w:b/>
        </w:rPr>
        <w:t>2.9. НЕКАПИТАЛЬНЫЕ НЕСТАЦИОНАРНЫЕ СООРУЖЕНИЯ</w:t>
      </w:r>
      <w:r>
        <w:rPr>
          <w:b/>
        </w:rPr>
        <w:t xml:space="preserve"> </w:t>
      </w:r>
    </w:p>
    <w:p w:rsidR="00861F00" w:rsidRPr="000553F6" w:rsidRDefault="00861F00" w:rsidP="00861F00">
      <w:pPr>
        <w:pStyle w:val="a3"/>
        <w:jc w:val="center"/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2.9.1. Некапитальными нестационарными являются сооружения, выполненные из легких конструкций, не предусматривающих устройство заглубленных фундаментов и подземных сооружений - это объекты мелкорозничной торговли, попутного бытового обслуживания и питания, </w:t>
      </w:r>
      <w:r w:rsidRPr="000553F6">
        <w:lastRenderedPageBreak/>
        <w:t>остановочные павильоны, наземные туалетные кабины, боксовые гаражи, другие объекты некапитального характера. Отделочные материалы сооружений должны отвечать санитарно-гигиеническим требованиям, нормам противопожарной безопасности, архитектурно-художественным требованиям дизайна и освещения, характеру сложившейся среды населенн</w:t>
      </w:r>
      <w:r>
        <w:t>ых</w:t>
      </w:r>
      <w:r w:rsidRPr="000553F6">
        <w:t xml:space="preserve"> пункт</w:t>
      </w:r>
      <w:r>
        <w:t>ов</w:t>
      </w:r>
      <w:r w:rsidRPr="000553F6">
        <w:t xml:space="preserve"> и условиям долговременной эксплуатации. При остеклении витрин применять безосколочные, ударостойкие материалы, безопасные упрочняющие многослойные пленочные покрытия, поликарбонатные стекла. При проектировании мини-</w:t>
      </w:r>
      <w:proofErr w:type="spellStart"/>
      <w:r w:rsidRPr="000553F6">
        <w:t>маркетов</w:t>
      </w:r>
      <w:proofErr w:type="spellEnd"/>
      <w:r w:rsidRPr="000553F6">
        <w:t>, мини-рынков, торговых рядов рекомендуется применение быстро возводимых модульных комплексов, выполняемых из легких конструкций.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2.9.2. Размещение некапитальных нестационарных сооружений на территориях </w:t>
      </w:r>
      <w:r>
        <w:t>округа</w:t>
      </w:r>
      <w:r w:rsidRPr="000553F6">
        <w:t>, не должно мешать пешеходному движению, нарушать противопожарные требования, условия инсоляции территории и помещений, рядом с которыми они расположены, ухудшать визуальное восприятие среды населенн</w:t>
      </w:r>
      <w:r>
        <w:t>ых</w:t>
      </w:r>
      <w:r w:rsidRPr="000553F6">
        <w:t xml:space="preserve"> пункт</w:t>
      </w:r>
      <w:r>
        <w:t>ов</w:t>
      </w:r>
      <w:r w:rsidRPr="000553F6">
        <w:t xml:space="preserve"> и благоустройство территори</w:t>
      </w:r>
      <w:r>
        <w:t>й</w:t>
      </w:r>
      <w:r w:rsidRPr="000553F6">
        <w:t xml:space="preserve"> и застройки. При размещении сооружений в границах охранных зон зарегистрированных памятников культурного наследия (природы) и в зонах особо охраняемых природных территорий параметры сооружений (высота, ширина, протяженность) функциональное назначение и прочие условия их размещения согласовывать с уполномоченными органами охраны памятников, природопользования и охраны окружающей среды.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2.9.2.1.</w:t>
      </w:r>
      <w:r>
        <w:t xml:space="preserve"> </w:t>
      </w:r>
      <w:r w:rsidRPr="000553F6">
        <w:t>Не допускается размещение некапитальных нестационарных сооружений на газонах, площадках (детских, отдыха, спортивных, транспортных стоянок), посадочных площадках пассажирского транспорта, в охранной зоне водопроводных и канализационных сетей, трубопроводов, а также ближе 25 м - от вентиляционных шахт, 20 м - от окон жилых помещений, перед витринами торговых предприятий, 3 м - от ствола дерева.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2.9.3. Сооружения предприятий мелкорозничной торговли, бытового обслуживания и питания рекомендуется размещать на территориях пешеходных зон, в парках, садах, на бульварах населенного пункта. Сооружения устанавливать на твердые виды покрытия, оборудовать осветительным оборудованием, урнами и малыми контейнерами для мусора, сооружения питания - туалетными кабинами (при отсутствии общественных туалетов на прилегающей территории в зоне доступности 200 м).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2.9.4. Размещение остановочных павильонов предусматривать в местах остановок наземного пассажирского транспорта. Для установки павильона предусматривать площадку с твердыми видами покрытия размером 2,0x5,0 м и более. Расстояние от края проезжей части до ближайшей конструкции павильона - не менее 3,0 м, расстояние от боковых конструкций павильона до ствола деревьев - не менее 2,0 м для деревьев с компактной кроной. При проектировании остановочных пунктов и размещении ограждений остановочных площадок руководствоваться </w:t>
      </w:r>
      <w:proofErr w:type="gramStart"/>
      <w:r w:rsidRPr="000553F6">
        <w:t>соответствующими</w:t>
      </w:r>
      <w:proofErr w:type="gramEnd"/>
      <w:r w:rsidRPr="000553F6">
        <w:t xml:space="preserve"> ГОСТ и СНиП.</w:t>
      </w:r>
    </w:p>
    <w:p w:rsidR="00861F00" w:rsidRDefault="00861F00" w:rsidP="00861F00">
      <w:pPr>
        <w:pStyle w:val="a3"/>
        <w:ind w:firstLine="708"/>
        <w:jc w:val="both"/>
      </w:pPr>
      <w:r w:rsidRPr="000553F6">
        <w:lastRenderedPageBreak/>
        <w:t>2.9.5. Размещение туалетных кабин рекомендуется предусматривать на активно посещаемых территориях населенн</w:t>
      </w:r>
      <w:r>
        <w:t>ых</w:t>
      </w:r>
      <w:r w:rsidRPr="000553F6">
        <w:t xml:space="preserve"> пункт</w:t>
      </w:r>
      <w:r>
        <w:t>ов</w:t>
      </w:r>
      <w:r w:rsidRPr="000553F6">
        <w:t xml:space="preserve"> при отсутствии или недостаточной пропускной способности общественных туалетов: в местах проведения массовых мероприятий, при крупных объектах торговли и услуг, на территории объектов рекреации (парках, садах), в местах установки городских АЗС, на автостоянках, а также - при некапитальных нестационарных сооружениях питания. Следует учитывать, что не допускается размещение туалетных кабин на придомовой территории, при этом расстояние до жилых и общественных зданий должно быть не менее 20 м. Туалетную кабину необходимо устанавливать на твердые виды покрытия.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65635C" w:rsidRDefault="00861F00" w:rsidP="00861F00">
      <w:pPr>
        <w:pStyle w:val="a3"/>
        <w:ind w:firstLine="708"/>
        <w:jc w:val="center"/>
        <w:rPr>
          <w:b/>
        </w:rPr>
      </w:pPr>
      <w:r w:rsidRPr="0065635C">
        <w:rPr>
          <w:b/>
        </w:rPr>
        <w:t>2.10. ОФОРМЛЕНИЕ И ОБОРУДОВАНИЕ ЗДАНИЙ И СООРУЖЕНИЙ.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2.10.1. Проектирование оформления и оборудования зданий и сооружений включает: колористическое решение внешних поверхностей стен, отделку крыши, некоторые вопросы оборудования конструктивных элементов здания (входные группы, цоколи и др.), размещение антенн, водосточных труб, </w:t>
      </w:r>
      <w:proofErr w:type="spellStart"/>
      <w:r w:rsidRPr="000553F6">
        <w:t>отмостки</w:t>
      </w:r>
      <w:proofErr w:type="spellEnd"/>
      <w:r w:rsidRPr="000553F6">
        <w:t>, домовых знаков, защитных сеток и т.п.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2.10.2. Колористическое решение зданий и сооружений рекомендуется проектировать с учетом концепции общего цветового решения застройки улиц и территорий </w:t>
      </w:r>
      <w:r>
        <w:t>округа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2.10.2.1. Возможность остекления лоджий и балконов, замены рам, окраски стен в исторических центрах населенных пунктов устанавливается в составе градостроительного регламента.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2.10.2.2. Размещение наружных кондиционеров и антен</w:t>
      </w:r>
      <w:proofErr w:type="gramStart"/>
      <w:r w:rsidRPr="000553F6">
        <w:t>н-</w:t>
      </w:r>
      <w:proofErr w:type="gramEnd"/>
      <w:r w:rsidRPr="000553F6">
        <w:t>"тарелок" на зданиях, расположенных вдоль магистральных улиц населенного пункта, рекомендуется предусматривать со стороны дворовых фасадов.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2.10.3. </w:t>
      </w:r>
      <w:proofErr w:type="gramStart"/>
      <w:r w:rsidRPr="000553F6">
        <w:t>На зданиях и сооружениях населенн</w:t>
      </w:r>
      <w:r>
        <w:t>ых</w:t>
      </w:r>
      <w:r w:rsidRPr="000553F6">
        <w:t xml:space="preserve"> пункт</w:t>
      </w:r>
      <w:r>
        <w:t>ов</w:t>
      </w:r>
      <w:r w:rsidRPr="000553F6">
        <w:t xml:space="preserve"> рекомендуется предусматривать размещение следующих домовых знаков: указатель наименования улицы, площади, проспекта, указатель номера дома и корпуса, указатель номера подъезда и квартир, международный символ доступности объекта для инвалидов, </w:t>
      </w:r>
      <w:proofErr w:type="spellStart"/>
      <w:r w:rsidRPr="000553F6">
        <w:t>флагодержатели</w:t>
      </w:r>
      <w:proofErr w:type="spellEnd"/>
      <w:r w:rsidRPr="000553F6">
        <w:t>, памятные доски, полигонометрический знак, указатель пожарного гидранта, указатель грунтовых геодезических знаков, указатели камер магистрали и колодцев водопроводной сети, указатель канализации, указатель сооружений подземного газопровода.</w:t>
      </w:r>
      <w:proofErr w:type="gramEnd"/>
      <w:r w:rsidRPr="000553F6">
        <w:t xml:space="preserve"> Состав домовых знаков на конкретном здании и условия их размещения определяются функциональным назначением и местоположением зданий относительно улично-дорожной сети.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2.10.4. Для обеспечения поверхностного </w:t>
      </w:r>
      <w:proofErr w:type="spellStart"/>
      <w:r w:rsidRPr="000553F6">
        <w:t>водоотовода</w:t>
      </w:r>
      <w:proofErr w:type="spellEnd"/>
      <w:r w:rsidRPr="000553F6">
        <w:t xml:space="preserve"> от зданий и сооружений по их периметру предусматривается устройство </w:t>
      </w:r>
      <w:proofErr w:type="spellStart"/>
      <w:r w:rsidRPr="000553F6">
        <w:t>отмостки</w:t>
      </w:r>
      <w:proofErr w:type="spellEnd"/>
      <w:r w:rsidRPr="000553F6">
        <w:t xml:space="preserve"> с надежной гидроизоляцией. Уклон </w:t>
      </w:r>
      <w:proofErr w:type="spellStart"/>
      <w:r w:rsidRPr="000553F6">
        <w:t>отмостки</w:t>
      </w:r>
      <w:proofErr w:type="spellEnd"/>
      <w:r w:rsidRPr="000553F6">
        <w:t xml:space="preserve"> - не менее 10</w:t>
      </w:r>
      <w:r>
        <w:t>‰</w:t>
      </w:r>
      <w:r w:rsidRPr="000553F6">
        <w:t xml:space="preserve"> в сторону от здания. Ширина </w:t>
      </w:r>
      <w:proofErr w:type="spellStart"/>
      <w:r w:rsidRPr="000553F6">
        <w:t>отмостки</w:t>
      </w:r>
      <w:proofErr w:type="spellEnd"/>
      <w:r w:rsidRPr="000553F6">
        <w:t xml:space="preserve"> для зданий и сооружений - 0,8-1,2 м, в сложных геологических условиях (грунты с карстами) - 1,5-3 м. В случае примыкания </w:t>
      </w:r>
      <w:r w:rsidRPr="000553F6">
        <w:lastRenderedPageBreak/>
        <w:t xml:space="preserve">здания к пешеходным коммуникациям, роль </w:t>
      </w:r>
      <w:proofErr w:type="spellStart"/>
      <w:r w:rsidRPr="000553F6">
        <w:t>отмостки</w:t>
      </w:r>
      <w:proofErr w:type="spellEnd"/>
      <w:r w:rsidRPr="000553F6">
        <w:t xml:space="preserve"> обычно выполняет тротуар с твердым видом покрытия.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2.10.5. При организации стока воды со скатных крыш через водосточные трубы: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- не нарушать пластику фасадов при размещении труб на стенах здания, обеспечивать герметичность стыковых соединений и требуемую пропускную способность, исходя из расчетных объемов стока воды;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- не допускать высоты свободного падения воды из выходного отверстия трубы более 200 мм;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- предусматривать в местах стока воды из трубы на основные пешеходные коммуникации наличие твердого покрытия с уклоном не менее 5</w:t>
      </w:r>
      <w:r>
        <w:t>‰</w:t>
      </w:r>
      <w:r w:rsidRPr="000553F6">
        <w:t xml:space="preserve"> в направлении водоотводных лотков, либо - устройство лотков в покрытии (закрытых или перекрытых решетками согласно пункту 2.1.14 настоящих </w:t>
      </w:r>
      <w:r>
        <w:t>Правил</w:t>
      </w:r>
      <w:r w:rsidRPr="000553F6">
        <w:t>);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- предусматривать устройство дренажа в местах стока воды из трубы на газон или иные мягкие виды покрытия.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2.10.6. Входные группы зданий жилого и общественного назначения рекомендуется оборудовать осветительным оборудованием, навесом (козырьком), элементами сопряжения поверхностей (ступени и т.п.), устройствами и приспособлениями для перемещения инвалидов и маломобильных групп населения (пандусы, перила и пр.).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2.10.6.1. Рекомендуется предусматривать при входных группах площадки с твердыми видами покрытия и различными приемами озеленения. Организация площадок при входах может быть предусмотрена как в границах территории участка, так и на прилегающих к входным группам общественных территориях населенн</w:t>
      </w:r>
      <w:r>
        <w:t>ых</w:t>
      </w:r>
      <w:r w:rsidRPr="000553F6">
        <w:t xml:space="preserve"> пункт</w:t>
      </w:r>
      <w:r>
        <w:t>ов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2.10.6.</w:t>
      </w:r>
      <w:r>
        <w:t>2</w:t>
      </w:r>
      <w:r w:rsidRPr="000553F6">
        <w:t>. В случае размещения входных групп в зоне тротуаров улично-дорожной сети с минимальной нормативной шириной тротуара элементы входной группы (ступени, пандусы, крыльцо, озеленение) выносить на прилегающий тротуар не более чем на 0,5 м.</w:t>
      </w:r>
    </w:p>
    <w:p w:rsidR="00861F00" w:rsidRDefault="00861F00" w:rsidP="00861F00">
      <w:pPr>
        <w:pStyle w:val="a3"/>
        <w:ind w:firstLine="708"/>
        <w:jc w:val="both"/>
      </w:pPr>
      <w:r w:rsidRPr="000553F6">
        <w:t>2.10.7. Для защиты пешеходов и выступающих стеклянных витрин от падения снежного настила и сосулек с края крыши, а также падения плиток облицовки со стен отдельных зданий периода застройки до 70-х годов предусматривать установку специальных защитных сеток на уровне второго этажа. Для предотвращения образования сосулек рекомендуется применение электрического конту</w:t>
      </w:r>
      <w:r>
        <w:t>ра по внешнему периметру крыши.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65635C" w:rsidRDefault="00861F00" w:rsidP="00861F00">
      <w:pPr>
        <w:pStyle w:val="a3"/>
        <w:jc w:val="center"/>
        <w:rPr>
          <w:b/>
        </w:rPr>
      </w:pPr>
      <w:r>
        <w:rPr>
          <w:b/>
        </w:rPr>
        <w:t>2.11.ПЛОЩАДКИ</w:t>
      </w:r>
    </w:p>
    <w:p w:rsidR="00861F00" w:rsidRPr="00AB0011" w:rsidRDefault="00861F00" w:rsidP="00861F00">
      <w:pPr>
        <w:pStyle w:val="a3"/>
        <w:jc w:val="center"/>
      </w:pPr>
    </w:p>
    <w:p w:rsidR="00861F00" w:rsidRDefault="00861F00" w:rsidP="00861F00">
      <w:pPr>
        <w:pStyle w:val="a3"/>
        <w:ind w:firstLine="708"/>
        <w:jc w:val="both"/>
        <w:rPr>
          <w:szCs w:val="28"/>
          <w:shd w:val="clear" w:color="auto" w:fill="FFFFFF"/>
        </w:rPr>
      </w:pPr>
      <w:r w:rsidRPr="000553F6">
        <w:t>2.11.1. На территории населенн</w:t>
      </w:r>
      <w:r>
        <w:t>ых</w:t>
      </w:r>
      <w:r w:rsidRPr="000553F6">
        <w:t xml:space="preserve"> пункт</w:t>
      </w:r>
      <w:r>
        <w:t>ов Маслянинского муниципального округа</w:t>
      </w:r>
      <w:r w:rsidRPr="000553F6">
        <w:t xml:space="preserve"> рекомендуется проектировать следующие виды площадок: для игр детей, отдыха взрослых, занятий спортом, установки мусоросборников, выгула и дрессировки собак, стоянок автомобилей. Размещение площадок в границах охранных зон зарегистрированных памятников культурного наследия и </w:t>
      </w:r>
      <w:proofErr w:type="gramStart"/>
      <w:r w:rsidRPr="000553F6">
        <w:t>зон</w:t>
      </w:r>
      <w:proofErr w:type="gramEnd"/>
      <w:r w:rsidRPr="000553F6">
        <w:t xml:space="preserve"> особо охраняемых природных </w:t>
      </w:r>
      <w:r w:rsidRPr="000553F6">
        <w:lastRenderedPageBreak/>
        <w:t xml:space="preserve">территорий необходимо согласовывать с уполномоченными органами охраны памятников, природопользования и охраны окружающей среды. </w:t>
      </w:r>
      <w:r w:rsidRPr="00D52CFC">
        <w:rPr>
          <w:szCs w:val="28"/>
          <w:shd w:val="clear" w:color="auto" w:fill="FFFFFF"/>
        </w:rPr>
        <w:t>Проектирование, строительство, реконструкцию, капитальный ремонт, содержание и эксплуатацию детских и спортивных площадок различного функционального назначения рекомендуется осуществлять в соответствии с требованиями по охране и поддержанию здоровья человека, охране исторической и природной среды, безопасности оборудования для детских игровых и спортивных площадок.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0553F6" w:rsidRDefault="00861F00" w:rsidP="00861F00">
      <w:pPr>
        <w:pStyle w:val="a3"/>
        <w:jc w:val="center"/>
      </w:pPr>
      <w:r>
        <w:t>ДЕТСКИЕ ПЛОЩАДКИ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2.11.2. Детские площадки предназначены для игр и активного отдыха детей разных возрастов: </w:t>
      </w:r>
      <w:proofErr w:type="spellStart"/>
      <w:r w:rsidRPr="000553F6">
        <w:t>преддошкольного</w:t>
      </w:r>
      <w:proofErr w:type="spellEnd"/>
      <w:r w:rsidRPr="000553F6">
        <w:t xml:space="preserve"> (до 3 лет), дошкольного (до 7 лет), младшего и среднего школьного возраста (7-12 лет).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интересам. Для детей и подростков (12-16 лет) рекомендуется организация спортивно-игровых комплексов (микро-</w:t>
      </w:r>
      <w:proofErr w:type="spellStart"/>
      <w:r w:rsidRPr="000553F6">
        <w:t>скалодромы</w:t>
      </w:r>
      <w:proofErr w:type="spellEnd"/>
      <w:r w:rsidRPr="000553F6">
        <w:t>, велодромы и т.п.) и оборудование специальных мест для катания на самокатах, роликовых досках и коньках.</w:t>
      </w:r>
      <w:r w:rsidRPr="001E66C8">
        <w:rPr>
          <w:szCs w:val="28"/>
          <w:shd w:val="clear" w:color="auto" w:fill="FFFFFF"/>
        </w:rPr>
        <w:t xml:space="preserve"> 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2.11.3. </w:t>
      </w:r>
      <w:proofErr w:type="gramStart"/>
      <w:r w:rsidRPr="000553F6">
        <w:t xml:space="preserve">Расстояние от окон жилых домов и общественных зданий до границ детских площадок дошкольного возраста не менее 10 м, младшего и среднего школьного возраста - не менее 20 м, комплексных игровых площадок - не менее 40 м, спортивно-игровых комплексов - не менее 100 м. Детские площадки для дошкольного и </w:t>
      </w:r>
      <w:proofErr w:type="spellStart"/>
      <w:r w:rsidRPr="000553F6">
        <w:t>преддошкольного</w:t>
      </w:r>
      <w:proofErr w:type="spellEnd"/>
      <w:r w:rsidRPr="000553F6">
        <w:t xml:space="preserve"> возраста рекомендуется размещать на участке жилой застройки, площадки для младшего и среднего школьного возраста</w:t>
      </w:r>
      <w:proofErr w:type="gramEnd"/>
      <w:r w:rsidRPr="000553F6">
        <w:t>, комплексные игровые площадки рекомендуется размещать на озелененных территориях группы или микрорайона, спортивно-игровые комплексы и места для катания - в парках жилого района.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2.11.4. Площадки для игр детей на территориях жилого назначения рекомендуется проектировать из расчета 0,5-0,7 кв</w:t>
      </w:r>
      <w:proofErr w:type="gramStart"/>
      <w:r w:rsidRPr="000553F6">
        <w:t>.м</w:t>
      </w:r>
      <w:proofErr w:type="gramEnd"/>
      <w:r w:rsidRPr="000553F6">
        <w:t xml:space="preserve"> на 1 жителя. Размеры и условия размещения площадок рекомендуется проектировать в зависимости от возрастных групп детей и места размещения жилой застройки.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2.11.4.1. Площадки детей </w:t>
      </w:r>
      <w:proofErr w:type="spellStart"/>
      <w:r w:rsidRPr="000553F6">
        <w:t>преддошкольного</w:t>
      </w:r>
      <w:proofErr w:type="spellEnd"/>
      <w:r w:rsidRPr="000553F6">
        <w:t xml:space="preserve"> возраста могут иметь незначительные размеры (50-75 кв</w:t>
      </w:r>
      <w:proofErr w:type="gramStart"/>
      <w:r w:rsidRPr="000553F6">
        <w:t>.м</w:t>
      </w:r>
      <w:proofErr w:type="gramEnd"/>
      <w:r w:rsidRPr="000553F6">
        <w:t>), размещаться отдельно или совмещаться с площадками для тихого отдыха взрослых - в этом случае общую площадь площадки рекомендуется устанавливать не менее 80 кв.м.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2.11.4.2. Оптимальный размер игровых площадок рекомендуется устанавливать для детей дошкольного возраста - 70-150 кв</w:t>
      </w:r>
      <w:proofErr w:type="gramStart"/>
      <w:r w:rsidRPr="000553F6">
        <w:t>.м</w:t>
      </w:r>
      <w:proofErr w:type="gramEnd"/>
      <w:r w:rsidRPr="000553F6">
        <w:t>, школьного возраста - 100-300 кв.м, комплексных игровых площадок - 900-1600 кв.м. При этом возможно объединение площадок дошкольного возраста с площадками отдыха взрослых (размер площадки - не менее 150 кв.м). Соседствующие детские и взрослые площадки разделять густыми зелеными посадками и (или) декоративными стенками.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lastRenderedPageBreak/>
        <w:t xml:space="preserve">2.11.4.3. В условиях исторической или высокоплотной застройки размеры площадок могут приниматься в зависимости от имеющихся территориальных возможностей с компенсацией нормативных показателей на прилегающих территориях </w:t>
      </w:r>
      <w:r>
        <w:t>округа</w:t>
      </w:r>
      <w:r w:rsidRPr="000553F6">
        <w:t xml:space="preserve"> или в составе застройки согл</w:t>
      </w:r>
      <w:r>
        <w:t>асно пункту 4.3.4 настоящих Правил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>
        <w:t>2</w:t>
      </w:r>
      <w:r w:rsidRPr="000553F6">
        <w:t>.11.5. Детские площадки должны быть изолированы от транзитного пешеходного движения, проездов, разворотных площадок, гостевых стоянок, площадок для установки мусоросборников, участков постоянного и временного хранения автотранспортных средств. Подходы к детским площадкам не следует организовывать с проездов и улиц. При условии изоляции детских площадок зелеными насаждениями (деревья, кустарники) минимальное расстояние от границ детских площадок до гостевых стоянок и участков постоянного и временного хранения автотранспортных сре</w:t>
      </w:r>
      <w:proofErr w:type="gramStart"/>
      <w:r w:rsidRPr="000553F6">
        <w:t>дств пр</w:t>
      </w:r>
      <w:proofErr w:type="gramEnd"/>
      <w:r w:rsidRPr="000553F6">
        <w:t>инимать согласно СанПиН, площадок мусоросборников - 15 м.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2.11.6. При реконструкции детских площадок во избежание травматизма предотвращать наличие на территории площадки выступающих корней или нависающих низких веток, остатков старого, срезанного оборудования (стойки, фундаменты), находящихся над поверхностью земли, незаглубленных в землю металлических перемычек (как правило, у турников и качелей). При реконструкции прилегающих территорий детские площадки следует изолировать от мест ведения работ и складирования строительных материалов.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2.11.7. Обязательный перечень элементов благоустройства территории на детской площадке включает: мягкие виды покрытия, элементы сопряжения поверхности площадки с газоном, озеленение, игровое оборудование, скамьи и урны, осветительное оборудование.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2.11.7.1. Мягкие виды покрытия (песчаное, уплотненное песчаное на грунтовом основании или гравийной крошке, мягкое резиновое или мягкое синтетическое) предусматривать на детской площадке в местах расположения игрового оборудования и других, связанных с возможностью падения детей. При травяном покрытии площадок предусматривать пешеходные дорожки к оборудованию с твердым, мягким или комбинированным видами покрытия.</w:t>
      </w:r>
    </w:p>
    <w:p w:rsidR="00861F00" w:rsidRPr="000553F6" w:rsidRDefault="00861F00" w:rsidP="00861F00">
      <w:pPr>
        <w:pStyle w:val="a3"/>
        <w:ind w:firstLine="708"/>
        <w:jc w:val="both"/>
      </w:pPr>
      <w:r>
        <w:t>2</w:t>
      </w:r>
      <w:r w:rsidRPr="000553F6">
        <w:t>.11.7.2. Для сопряжения поверхностей площадки и газона применять садовые бортовые камни со скошенными или закругленными краями.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2.11.7.3. Детские площадки озеленять посадками деревьев и кустарника, с учетом их инсоляции в течение 5 часов светового дня. Деревья с восточной и северной стороны площадки должны высаживаться не ближе 3-х м, а с южной и западной - не ближе 1 м от края площадки до оси дерева. На площадках дошкольного возраста не допускается применение видов растений с колючками. На всех видах детских площадок не допускается применение растений с ядовитыми плодами.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2.11.7.4. Площадки спортивно-игровых комплексов оборудовать стендом с правилами поведения на площадке и пользования спортивно-игровым оборудованием.</w:t>
      </w:r>
    </w:p>
    <w:p w:rsidR="00861F00" w:rsidRPr="000553F6" w:rsidRDefault="00861F00" w:rsidP="00861F00">
      <w:pPr>
        <w:pStyle w:val="a3"/>
        <w:ind w:firstLine="708"/>
        <w:jc w:val="both"/>
      </w:pPr>
      <w:r>
        <w:lastRenderedPageBreak/>
        <w:t>2</w:t>
      </w:r>
      <w:r w:rsidRPr="000553F6">
        <w:t>.11.7.5. Осветительное оборудование должно функционировать в режиме освещения территории, на которой расположена площадка. Не допускается размещение осветительного обор</w:t>
      </w:r>
      <w:r>
        <w:t>удования на высоте менее 2,5 м.</w:t>
      </w:r>
    </w:p>
    <w:p w:rsidR="00861F00" w:rsidRPr="000553F6" w:rsidRDefault="00861F00" w:rsidP="00861F00">
      <w:pPr>
        <w:pStyle w:val="a3"/>
        <w:ind w:firstLine="708"/>
        <w:jc w:val="center"/>
      </w:pPr>
      <w:r>
        <w:t>ПЛОЩАДКИ ОТДЫХА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2.11.8. Площадки отдыха обычно предназначены для тихого отдыха и настольных игр взрослого населения, их следует размещать на участках жилой застройки, рекомендуется - на озелененных территориях жилой группы и микрорайона, в парках и лесопарках. </w:t>
      </w:r>
      <w:proofErr w:type="gramStart"/>
      <w:r w:rsidRPr="000553F6">
        <w:t>Площадки отдыха устанавливать проходными, примыкать к проездам, посадочным площадкам остановок, разворотным площадкам - между ними и площадкой отдыха рекомендуется предусматривать полосу озеленения (кустарник, деревья) не менее 3 м. Расстояние от границы площадки отдыха до мест хранения автомобилей принимать согласно СанПиН 2.2.1/2.1.1.1200 Расстояние от окон жилых домов до границ площадок тихого отдыха устанавливать не менее 10 м, площадок шумных настольных игр</w:t>
      </w:r>
      <w:proofErr w:type="gramEnd"/>
      <w:r w:rsidRPr="000553F6">
        <w:t xml:space="preserve"> - не менее 25 м.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2.11.9. Площадки отдыха на жилых территориях следует проектировать из расчета 0,1-0,2 кв</w:t>
      </w:r>
      <w:proofErr w:type="gramStart"/>
      <w:r w:rsidRPr="000553F6">
        <w:t>.м</w:t>
      </w:r>
      <w:proofErr w:type="gramEnd"/>
      <w:r w:rsidRPr="000553F6">
        <w:t xml:space="preserve"> на жителя. Оптимальный размер площадки 50-100 кв</w:t>
      </w:r>
      <w:proofErr w:type="gramStart"/>
      <w:r w:rsidRPr="000553F6">
        <w:t>.м</w:t>
      </w:r>
      <w:proofErr w:type="gramEnd"/>
      <w:r w:rsidRPr="000553F6">
        <w:t xml:space="preserve">, минимальный размер площадки отдыха - не менее 15-20 кв.м. </w:t>
      </w:r>
      <w:r>
        <w:t xml:space="preserve"> </w:t>
      </w:r>
      <w:r w:rsidRPr="000553F6">
        <w:t>Не рекомендуется объединение тихого отдыха и шумных настольных игр на одной площадке. На территориях парков рекомендуется организация площадок-лужаек для отдыха на траве.</w:t>
      </w:r>
    </w:p>
    <w:p w:rsidR="00861F00" w:rsidRPr="000553F6" w:rsidRDefault="00861F00" w:rsidP="00861F00">
      <w:pPr>
        <w:pStyle w:val="a3"/>
        <w:ind w:firstLine="708"/>
        <w:jc w:val="both"/>
      </w:pPr>
      <w:r>
        <w:t>2</w:t>
      </w:r>
      <w:r w:rsidRPr="000553F6">
        <w:t>.11.10. Обязательный перечень элементов благоустройства на площадке отдыха включает: твердые виды покрытия, элементы сопряжения поверхности площадки с газоном, озеленение, скамьи для отдыха, скамьи и столы, урны (как минимум, по одной у каждой скамьи), осветительное оборудование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2.11.10.1. Покрытие площадки рекомендуется проектировать в виде плиточного мощения. При совмещении площадок отдыха и детских площадок не допускается устройство твердых видов покрытия в зоне детских игр.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2.11.10.2. Рекомендуется применять </w:t>
      </w:r>
      <w:proofErr w:type="spellStart"/>
      <w:r w:rsidRPr="000553F6">
        <w:t>периметральное</w:t>
      </w:r>
      <w:proofErr w:type="spellEnd"/>
      <w:r w:rsidRPr="000553F6">
        <w:t xml:space="preserve"> озеленение, одиночные посадки деревьев и кустарников, цветники, вертикальное и мобильное озеленение. Площадки-лужайки должны быть окружены группами деревьев и кустарников, покрытие - из устойчивых к </w:t>
      </w:r>
      <w:proofErr w:type="spellStart"/>
      <w:r w:rsidRPr="000553F6">
        <w:t>вытаптыванию</w:t>
      </w:r>
      <w:proofErr w:type="spellEnd"/>
      <w:r w:rsidRPr="000553F6">
        <w:t xml:space="preserve"> видов трав. </w:t>
      </w:r>
      <w:r>
        <w:t xml:space="preserve"> </w:t>
      </w:r>
      <w:r w:rsidRPr="000553F6">
        <w:t>Не допускается применение растений с ядовитыми плодами.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2.11.10.3. Функционирование осветительного оборудования рекомендуется обеспечивать в режиме освещения территории, на которой расположена площадка.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2.11.10.4. Минимальный размер площадки с установкой одного стола со скамьями для настольных игр рекомендуется устанавливать в пределах 12-15 кв.м. </w:t>
      </w:r>
    </w:p>
    <w:p w:rsidR="00861F00" w:rsidRPr="000553F6" w:rsidRDefault="00861F00" w:rsidP="00861F00">
      <w:pPr>
        <w:pStyle w:val="a3"/>
        <w:jc w:val="center"/>
      </w:pPr>
      <w:r>
        <w:t>СПОРТИВНЫЕ ПЛОЩАДКИ</w:t>
      </w:r>
    </w:p>
    <w:p w:rsidR="00861F00" w:rsidRPr="000553F6" w:rsidRDefault="00861F00" w:rsidP="00861F00">
      <w:pPr>
        <w:pStyle w:val="a3"/>
        <w:ind w:firstLine="708"/>
        <w:jc w:val="both"/>
      </w:pPr>
      <w:r>
        <w:lastRenderedPageBreak/>
        <w:t>2</w:t>
      </w:r>
      <w:r w:rsidRPr="000553F6">
        <w:t>.11.1</w:t>
      </w:r>
      <w:r>
        <w:t>1</w:t>
      </w:r>
      <w:r w:rsidRPr="000553F6">
        <w:t>. Спортивные площадки, предназначены для занятий физкультурой и спортом всех возрастных групп населения, их рекомендуется проектировать в составе территорий жилого и рекреационного назначения, участков спортивных сооружений, участков общеобразовательных школ. Проектирование спортивных площадок вести в зависимости от вида специализации площадки. Расстояние от границы площадки до мест хранения легковых автомобилей принимать согласно СанПиН 2.2.1/2.1.1.1200.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2.11.1</w:t>
      </w:r>
      <w:r>
        <w:t>2</w:t>
      </w:r>
      <w:r w:rsidRPr="000553F6">
        <w:t>. Размещение и проектирование благоустройства спортивного ядра на территории участков общеобразовательных школ вести с учетом обслуживания населения прилегающей жилой застройки. Минимальное расстояние от границ спортплощадок до окон жилых домов принимать от 20 до 40 м в зависимости от шумовых характеристик площадки. Комплексные физкультурно-спортивные площадки для детей дошкольного возраста (на 75 детей) устанавливать площадью не менее 150 кв</w:t>
      </w:r>
      <w:proofErr w:type="gramStart"/>
      <w:r w:rsidRPr="000553F6">
        <w:t>.м</w:t>
      </w:r>
      <w:proofErr w:type="gramEnd"/>
      <w:r w:rsidRPr="000553F6">
        <w:t>, школьного возраста (100 детей) - не менее 250 кв.м.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</w:t>
      </w:r>
      <w:r>
        <w:t>.13</w:t>
      </w:r>
      <w:r w:rsidRPr="000553F6">
        <w:t>. Обязательный перечень элементов благоустройства территории на спортивной площадке включает: мягкие или газонные виды покрытия, спортивное оборудование. Рекомендуется озеленение и ограждение площадки.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2.11.1</w:t>
      </w:r>
      <w:r>
        <w:t>3</w:t>
      </w:r>
      <w:r w:rsidRPr="000553F6">
        <w:t xml:space="preserve">.1. Озеленение размещать по периметру площадки, высаживая быстрорастущие деревья на расстоянии от края площадки не менее 2 м. Не применять деревья и кустарники, имеющие блестящие листья, дающие большое количество летящих семян, обильно плодоносящих и рано сбрасывающих листву. Для ограждения </w:t>
      </w:r>
      <w:proofErr w:type="gramStart"/>
      <w:r w:rsidRPr="000553F6">
        <w:t>площадки</w:t>
      </w:r>
      <w:proofErr w:type="gramEnd"/>
      <w:r w:rsidRPr="000553F6">
        <w:t xml:space="preserve"> возможно применять вертикальное озеленение.</w:t>
      </w:r>
    </w:p>
    <w:p w:rsidR="00861F00" w:rsidRDefault="00861F00" w:rsidP="00861F00">
      <w:pPr>
        <w:pStyle w:val="a3"/>
        <w:ind w:firstLine="708"/>
        <w:jc w:val="both"/>
      </w:pPr>
      <w:r w:rsidRPr="000553F6">
        <w:t>2.11.1</w:t>
      </w:r>
      <w:r>
        <w:t>3</w:t>
      </w:r>
      <w:r w:rsidRPr="000553F6">
        <w:t xml:space="preserve">.2. Площадки рекомендуется оборудовать сетчатым ограждением высотой 2,5-3 м, а в местах примыкания спортивных площадок друг к </w:t>
      </w:r>
      <w:r>
        <w:t>другу - высотой не менее 1,2 м.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0553F6" w:rsidRDefault="00861F00" w:rsidP="00861F00">
      <w:pPr>
        <w:pStyle w:val="a3"/>
        <w:jc w:val="center"/>
      </w:pPr>
      <w:r w:rsidRPr="000553F6">
        <w:t>ПЛОЩАДКИ</w:t>
      </w:r>
      <w:r>
        <w:t xml:space="preserve"> ДЛЯ УСТАНОВКИ МУСОРОСБОРНИКОВ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2.11.1</w:t>
      </w:r>
      <w:r>
        <w:t>4</w:t>
      </w:r>
      <w:r w:rsidRPr="000553F6">
        <w:t>. Площадки для установки мусоросборников, - специально оборудованные места, предназначенные для сбора твердых бытовых отходов (ТБО). Наличие таких площадок предусматривается в составе территорий и участков любого функционального назначения, где могут накапливаться ТБО.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2.11.1</w:t>
      </w:r>
      <w:r>
        <w:t>5</w:t>
      </w:r>
      <w:r w:rsidRPr="000553F6">
        <w:t>. Площадки следует размещать удаленными от окон жилых зданий, границ участков детских учреждений, мест отдыха на расстояние не менее</w:t>
      </w:r>
      <w:proofErr w:type="gramStart"/>
      <w:r w:rsidRPr="000553F6">
        <w:t>,</w:t>
      </w:r>
      <w:proofErr w:type="gramEnd"/>
      <w:r w:rsidRPr="000553F6">
        <w:t xml:space="preserve"> чем 20 м, на участках жилой застройки - не далее 100 м от входов, считая по пешеходным дорожкам от дальнего подъезда, при этом территория площадки должна примыкать к проездам, но не мешать проезду транспорта. При обособленном размещении площадки (вдали от проездов) предусматривать возможность удобного подъезда транспорта для очистки контейнеров и наличия разворотных площадок (12 м х 12 м). Рекомендуется проектировать размещение площадок вне зоны видимости с транзитных </w:t>
      </w:r>
      <w:r w:rsidRPr="000553F6">
        <w:lastRenderedPageBreak/>
        <w:t>транспортных и пешеходных коммуникаций, в стороне от уличных фасадов зданий. Территорию площадки рекомендуется располагать в зоне затенения (прилегающей застройкой, навесами или посадками зеленых насаждений).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2.11.1</w:t>
      </w:r>
      <w:r>
        <w:t>6</w:t>
      </w:r>
      <w:r w:rsidRPr="000553F6">
        <w:t>. Размер площадки на один контейнер принимать - 2-3 кв.м. Между контейнером и краем площадки размер прохода устанавливать не менее 1,0 м, между контейнерами - не менее 0,35 м. На территории жилого назначения площадки проектировать из расчета 0,03 кв</w:t>
      </w:r>
      <w:proofErr w:type="gramStart"/>
      <w:r w:rsidRPr="000553F6">
        <w:t>.м</w:t>
      </w:r>
      <w:proofErr w:type="gramEnd"/>
      <w:r w:rsidRPr="000553F6">
        <w:t xml:space="preserve"> на 1 жителя или 1 площадка на 6-8 подъездов жилых домов.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2.11.1</w:t>
      </w:r>
      <w:r>
        <w:t>7</w:t>
      </w:r>
      <w:r w:rsidRPr="000553F6">
        <w:t>. Обязательный перечень элементов благоустройства территории на площадке для установки мусоросборников включает: твердые виды покрытия, элементы сопряжения поверхности площадки с прилегающими территориями, контейнеры для сбора ТБО, осветительное оборудование. Рекомендуется проектировать озеленение площадки.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2.11.1</w:t>
      </w:r>
      <w:r>
        <w:t>7</w:t>
      </w:r>
      <w:r w:rsidRPr="000553F6">
        <w:t xml:space="preserve">.1. Покрытие площадки следует устанавливать </w:t>
      </w:r>
      <w:proofErr w:type="gramStart"/>
      <w:r w:rsidRPr="000553F6">
        <w:t>аналогичным</w:t>
      </w:r>
      <w:proofErr w:type="gramEnd"/>
      <w:r w:rsidRPr="000553F6">
        <w:t xml:space="preserve"> покрытию транспортных проездов. Уклон покрытия площадки рекомендуется устанавливать составляющим 5-10% в сторону проезжей части, чтобы не допускать застаивания воды и скатывания контейнера.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2.11.17.2. Сопряжение площадки с прилегающим проездом, как правило, осуществляется в одном уровне, без укладки бордюрного камня, с газоном - садовым бортом или декоративной стенкой высотой 1,0-1,2 м.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2.11.17.3. Функционирование осветительного оборудования рекомендуется устанавливать в режиме освещения прилегающей территории с высотой опор - не менее 3 м.</w:t>
      </w:r>
    </w:p>
    <w:p w:rsidR="00861F00" w:rsidRDefault="00861F00" w:rsidP="00861F00">
      <w:pPr>
        <w:pStyle w:val="a3"/>
        <w:ind w:firstLine="708"/>
        <w:jc w:val="both"/>
      </w:pPr>
      <w:r w:rsidRPr="000553F6">
        <w:t xml:space="preserve">2.11.17.4. Озеленение рекомендуется производить деревьями с высокой степенью </w:t>
      </w:r>
      <w:proofErr w:type="spellStart"/>
      <w:r w:rsidRPr="000553F6">
        <w:t>фитоцидности</w:t>
      </w:r>
      <w:proofErr w:type="spellEnd"/>
      <w:r w:rsidRPr="000553F6">
        <w:t xml:space="preserve">, густой и плотной кроной. Высоту свободного пространства над уровнем покрытия площадки до кроны предусматривать не менее 3,0 м. Допускается для визуальной изоляции площадок применение декоративных стенок, трельяжей или </w:t>
      </w:r>
      <w:proofErr w:type="spellStart"/>
      <w:r w:rsidRPr="000553F6">
        <w:t>периметральной</w:t>
      </w:r>
      <w:proofErr w:type="spellEnd"/>
      <w:r w:rsidRPr="000553F6">
        <w:t xml:space="preserve"> живой изгороди в виде высоких</w:t>
      </w:r>
      <w:r>
        <w:t xml:space="preserve"> кустарников без плодов и ягод.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0553F6" w:rsidRDefault="00861F00" w:rsidP="00861F00">
      <w:pPr>
        <w:pStyle w:val="a3"/>
        <w:jc w:val="center"/>
      </w:pPr>
      <w:r>
        <w:t>ПЛОЩАДКИ АВТОСТОЯНОК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</w:t>
      </w:r>
      <w:r>
        <w:t>18</w:t>
      </w:r>
      <w:r w:rsidRPr="000553F6">
        <w:t xml:space="preserve">. </w:t>
      </w:r>
      <w:proofErr w:type="gramStart"/>
      <w:r w:rsidRPr="000553F6">
        <w:t xml:space="preserve">На территории </w:t>
      </w:r>
      <w:r>
        <w:t>округа</w:t>
      </w:r>
      <w:r w:rsidRPr="000553F6">
        <w:t xml:space="preserve"> рекомендуется предусматривать следующие виды автостоянок: кратковременного и длительного хранения автомобилей, уличных (в виде парковок на проезжей части, обозначенных разметкой), внеуличных (в виде "карманов" и отступов от проезжей части), гостевых (на участке жилой застройки), для хранения автомобилей населения (микрорайонные, районные), </w:t>
      </w:r>
      <w:proofErr w:type="spellStart"/>
      <w:r w:rsidRPr="000553F6">
        <w:t>приобъектных</w:t>
      </w:r>
      <w:proofErr w:type="spellEnd"/>
      <w:r w:rsidRPr="000553F6">
        <w:t xml:space="preserve"> (у объекта или группы объектов), прочих (грузовых, перехватывающих и др.).</w:t>
      </w:r>
      <w:proofErr w:type="gramEnd"/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</w:t>
      </w:r>
      <w:r>
        <w:t>19</w:t>
      </w:r>
      <w:r w:rsidRPr="000553F6">
        <w:t xml:space="preserve">. Следует учитывать, что расстояние от границ автостоянок до окон жилых и общественных заданий принимается в соответствии со СанПиН 2.2.1/2.1.1.1200. На площадках </w:t>
      </w:r>
      <w:proofErr w:type="spellStart"/>
      <w:r w:rsidRPr="000553F6">
        <w:t>приобъектных</w:t>
      </w:r>
      <w:proofErr w:type="spellEnd"/>
      <w:r w:rsidRPr="000553F6">
        <w:t xml:space="preserve"> автостоянок долю мест для автомобилей инвалидов проектировать согласно СНиП 35-01, блокировать по два или более мест без объемных разделителей, с обозначением границы прохода при помощи ярко-желтой разметки.</w:t>
      </w:r>
    </w:p>
    <w:p w:rsidR="00861F00" w:rsidRPr="000553F6" w:rsidRDefault="00861F00" w:rsidP="00861F00">
      <w:pPr>
        <w:pStyle w:val="a3"/>
        <w:ind w:firstLine="708"/>
        <w:jc w:val="both"/>
      </w:pPr>
      <w:r>
        <w:lastRenderedPageBreak/>
        <w:t>2.11.20</w:t>
      </w:r>
      <w:r w:rsidRPr="000553F6">
        <w:t>. Не допускается проектировать размещение площадок автостоянок в зоне остановок пассажирского транспорта, организацию заездов на автостоянки предусматривать не ближе 15 м от конца или начала посадочной площадки.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2.11.2</w:t>
      </w:r>
      <w:r>
        <w:t>1</w:t>
      </w:r>
      <w:r w:rsidRPr="000553F6">
        <w:t>. Обязательный перечень элементов благоустройства территории на площадках автостоянок включает: твердые виды покрытия, элементы сопряжения поверхностей, разделительные элементы, осветительное и информационное оборудование. Площадки для длительного хранения автомобилей могут быть оборудованы навесами, легкими осаждениями боксов, смотровыми эстакадами.</w:t>
      </w:r>
    </w:p>
    <w:p w:rsidR="00861F00" w:rsidRPr="000553F6" w:rsidRDefault="00861F00" w:rsidP="00861F00">
      <w:pPr>
        <w:pStyle w:val="a3"/>
        <w:ind w:firstLine="708"/>
        <w:jc w:val="both"/>
      </w:pPr>
      <w:r>
        <w:t>2</w:t>
      </w:r>
      <w:r w:rsidRPr="000553F6">
        <w:t>.11.2</w:t>
      </w:r>
      <w:r>
        <w:t>1</w:t>
      </w:r>
      <w:r w:rsidRPr="000553F6">
        <w:t xml:space="preserve">.1. Покрытие площадок рекомендуется проектировать </w:t>
      </w:r>
      <w:proofErr w:type="gramStart"/>
      <w:r w:rsidRPr="000553F6">
        <w:t>аналогичным</w:t>
      </w:r>
      <w:proofErr w:type="gramEnd"/>
      <w:r w:rsidRPr="000553F6">
        <w:t xml:space="preserve"> покрытию транспортных проездов.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2.11.2</w:t>
      </w:r>
      <w:r>
        <w:t>1</w:t>
      </w:r>
      <w:r w:rsidRPr="000553F6">
        <w:t>.2. Сопряжение покрытия площадки с проездом выполнять в одном уровне без укладки бортового камня, с газоном.</w:t>
      </w:r>
    </w:p>
    <w:p w:rsidR="00861F00" w:rsidRDefault="00861F00" w:rsidP="00861F00">
      <w:pPr>
        <w:pStyle w:val="a3"/>
        <w:ind w:firstLine="708"/>
        <w:jc w:val="both"/>
      </w:pPr>
      <w:r w:rsidRPr="000553F6">
        <w:t>2.11.2</w:t>
      </w:r>
      <w:r>
        <w:t>1</w:t>
      </w:r>
      <w:r w:rsidRPr="000553F6">
        <w:t>.3. Разделительные элементы на площадках могут быть выполнены в виде разметки (белых полос), озелененных полос (газо</w:t>
      </w:r>
      <w:r>
        <w:t>нов), контейнерного озеленения.</w:t>
      </w:r>
    </w:p>
    <w:p w:rsidR="00861F00" w:rsidRPr="00D52CFC" w:rsidRDefault="00861F00" w:rsidP="00861F00">
      <w:pPr>
        <w:pStyle w:val="a3"/>
        <w:ind w:firstLine="708"/>
        <w:jc w:val="both"/>
        <w:rPr>
          <w:szCs w:val="28"/>
        </w:rPr>
      </w:pPr>
      <w:proofErr w:type="gramStart"/>
      <w:r w:rsidRPr="00D52CFC">
        <w:rPr>
          <w:szCs w:val="28"/>
          <w:shd w:val="clear" w:color="auto" w:fill="FFFFFF"/>
        </w:rPr>
        <w:t>Создание, размещение, благоустройство, в том числе озеленение, освещение и оборудование площадок различного функционального назначения средствами спортивной и детской игровой инфраструктуры, а также содержание площадок рекомендуется осуществлять с учетом</w:t>
      </w:r>
      <w:r>
        <w:rPr>
          <w:szCs w:val="28"/>
          <w:shd w:val="clear" w:color="auto" w:fill="FFFFFF"/>
        </w:rPr>
        <w:t xml:space="preserve"> </w:t>
      </w:r>
      <w:hyperlink r:id="rId8" w:anchor="/document/73392421/entry/1000" w:history="1">
        <w:r w:rsidRPr="00D52CFC">
          <w:rPr>
            <w:rStyle w:val="a7"/>
            <w:color w:val="auto"/>
            <w:szCs w:val="28"/>
            <w:shd w:val="clear" w:color="auto" w:fill="FFFFFF"/>
          </w:rPr>
          <w:t>методических рекомендаций</w:t>
        </w:r>
      </w:hyperlink>
      <w:r>
        <w:rPr>
          <w:szCs w:val="28"/>
          <w:shd w:val="clear" w:color="auto" w:fill="FFFFFF"/>
        </w:rPr>
        <w:t xml:space="preserve"> </w:t>
      </w:r>
      <w:r w:rsidRPr="00D52CFC">
        <w:rPr>
          <w:szCs w:val="28"/>
          <w:shd w:val="clear" w:color="auto" w:fill="FFFFFF"/>
        </w:rPr>
        <w:t>по благоустройству общественных и дворовых территорий средствами спортивной и детской игровой инфраструктуры, утвержденных</w:t>
      </w:r>
      <w:r>
        <w:rPr>
          <w:szCs w:val="28"/>
          <w:shd w:val="clear" w:color="auto" w:fill="FFFFFF"/>
        </w:rPr>
        <w:t xml:space="preserve"> </w:t>
      </w:r>
      <w:hyperlink r:id="rId9" w:anchor="/document/73392421/entry/0" w:history="1">
        <w:r w:rsidRPr="00D52CFC">
          <w:rPr>
            <w:rStyle w:val="a7"/>
            <w:color w:val="auto"/>
            <w:szCs w:val="28"/>
            <w:shd w:val="clear" w:color="auto" w:fill="FFFFFF"/>
          </w:rPr>
          <w:t>приказом</w:t>
        </w:r>
      </w:hyperlink>
      <w:r>
        <w:rPr>
          <w:szCs w:val="28"/>
          <w:shd w:val="clear" w:color="auto" w:fill="FFFFFF"/>
        </w:rPr>
        <w:t xml:space="preserve"> </w:t>
      </w:r>
      <w:r w:rsidRPr="00D52CFC">
        <w:rPr>
          <w:szCs w:val="28"/>
          <w:shd w:val="clear" w:color="auto" w:fill="FFFFFF"/>
        </w:rPr>
        <w:t>Министерства строительства и жилищно-коммунального хозяйства Российской Федерации и Министерства спорта Российской Федерации от 27 декабря 2019</w:t>
      </w:r>
      <w:proofErr w:type="gramEnd"/>
      <w:r>
        <w:rPr>
          <w:szCs w:val="28"/>
          <w:shd w:val="clear" w:color="auto" w:fill="FFFFFF"/>
        </w:rPr>
        <w:t xml:space="preserve"> </w:t>
      </w:r>
      <w:r w:rsidRPr="00D52CFC">
        <w:rPr>
          <w:szCs w:val="28"/>
          <w:shd w:val="clear" w:color="auto" w:fill="FFFFFF"/>
        </w:rPr>
        <w:t>г. N</w:t>
      </w:r>
      <w:r>
        <w:rPr>
          <w:szCs w:val="28"/>
          <w:shd w:val="clear" w:color="auto" w:fill="FFFFFF"/>
        </w:rPr>
        <w:t xml:space="preserve"> </w:t>
      </w:r>
      <w:r w:rsidRPr="00D52CFC">
        <w:rPr>
          <w:szCs w:val="28"/>
          <w:shd w:val="clear" w:color="auto" w:fill="FFFFFF"/>
        </w:rPr>
        <w:t>897/1128/</w:t>
      </w:r>
      <w:proofErr w:type="spellStart"/>
      <w:proofErr w:type="gramStart"/>
      <w:r w:rsidRPr="00D52CFC">
        <w:rPr>
          <w:szCs w:val="28"/>
          <w:shd w:val="clear" w:color="auto" w:fill="FFFFFF"/>
        </w:rPr>
        <w:t>пр</w:t>
      </w:r>
      <w:proofErr w:type="spellEnd"/>
      <w:proofErr w:type="gramEnd"/>
      <w:r w:rsidRPr="00D52CFC">
        <w:rPr>
          <w:szCs w:val="28"/>
          <w:shd w:val="clear" w:color="auto" w:fill="FFFFFF"/>
        </w:rPr>
        <w:t xml:space="preserve"> (с учетом внесенных в них изменений).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Default="00861F00" w:rsidP="00861F00">
      <w:pPr>
        <w:pStyle w:val="a3"/>
        <w:ind w:firstLine="708"/>
        <w:jc w:val="center"/>
        <w:rPr>
          <w:b/>
        </w:rPr>
      </w:pPr>
      <w:r>
        <w:rPr>
          <w:b/>
        </w:rPr>
        <w:t>2.12. ПЕШЕХОДНЫЕ КОММУНИКАЦИИ</w:t>
      </w:r>
    </w:p>
    <w:p w:rsidR="00861F00" w:rsidRPr="008F3C23" w:rsidRDefault="00861F00" w:rsidP="00861F00">
      <w:pPr>
        <w:pStyle w:val="a3"/>
        <w:ind w:firstLine="708"/>
        <w:jc w:val="center"/>
        <w:rPr>
          <w:b/>
        </w:rPr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2.12.1. Пешеходные коммуникации обеспечивают пешеходные связи и передвижения на территории </w:t>
      </w:r>
      <w:r>
        <w:t>округа</w:t>
      </w:r>
      <w:r w:rsidRPr="000553F6">
        <w:t>. К пешеходным коммуникациям относят: тротуары, аллеи, дорожки, тропинки. При проектировании пешеходных коммуникаций на территории населенн</w:t>
      </w:r>
      <w:r>
        <w:t>ых</w:t>
      </w:r>
      <w:r w:rsidRPr="000553F6">
        <w:t xml:space="preserve"> пункт</w:t>
      </w:r>
      <w:r>
        <w:t>ов</w:t>
      </w:r>
      <w:r w:rsidRPr="000553F6">
        <w:t xml:space="preserve"> рекомендуется обеспечивать: минимальное количество пересечений с транспортными коммуникациями, непрерывность системы пешеходных коммуникаций, возможность безопасного, беспрепятственного и удобного передвижения людей, включая инвалидов и маломобильные группы населения. В системе пешеходных коммуникаций рекомендуется выделять основные и второстепенные пешеходные связи.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2.12.2. </w:t>
      </w:r>
      <w:proofErr w:type="gramStart"/>
      <w:r w:rsidRPr="000553F6">
        <w:t>При проектировании пешеходных коммуникаций продольный уклон принимать не более 60</w:t>
      </w:r>
      <w:r>
        <w:t>‰</w:t>
      </w:r>
      <w:r w:rsidRPr="000553F6">
        <w:t>, поперечный уклон (односкатный или двускатный) - оптимальный 20</w:t>
      </w:r>
      <w:r>
        <w:t>‰</w:t>
      </w:r>
      <w:r w:rsidRPr="000553F6">
        <w:t>, минимальный – 5</w:t>
      </w:r>
      <w:r>
        <w:t>‰</w:t>
      </w:r>
      <w:r w:rsidRPr="000553F6">
        <w:t>, максимальный – 30</w:t>
      </w:r>
      <w:r>
        <w:t>‰</w:t>
      </w:r>
      <w:r w:rsidRPr="000553F6">
        <w:t xml:space="preserve">. Уклоны пешеходных коммуникаций с учетом обеспечения передвижения инвалидных колясок предусматривать не превышающими: продольный – </w:t>
      </w:r>
      <w:r w:rsidRPr="000553F6">
        <w:lastRenderedPageBreak/>
        <w:t>50</w:t>
      </w:r>
      <w:r>
        <w:t>‰</w:t>
      </w:r>
      <w:r w:rsidRPr="000553F6">
        <w:t>, поперечный – 20</w:t>
      </w:r>
      <w:r>
        <w:t>‰</w:t>
      </w:r>
      <w:r w:rsidRPr="000553F6">
        <w:t>. На пешеходных коммуникациях с уклонами 30-60</w:t>
      </w:r>
      <w:r>
        <w:t>‰</w:t>
      </w:r>
      <w:r w:rsidRPr="000553F6">
        <w:t xml:space="preserve"> рекомендуется не реже, чем через 100 м устраивать горизонтальные участки длиной не менее 5 м. В случаях</w:t>
      </w:r>
      <w:proofErr w:type="gramEnd"/>
      <w:r w:rsidRPr="000553F6">
        <w:t>, когда по условиям рельефа невозможно обеспечить указанные выше уклоны, рекомендуется предусматривать устройство лестниц и пандусов.</w:t>
      </w:r>
    </w:p>
    <w:p w:rsidR="00861F00" w:rsidRDefault="00861F00" w:rsidP="00861F00">
      <w:pPr>
        <w:pStyle w:val="a3"/>
        <w:ind w:firstLine="708"/>
        <w:jc w:val="both"/>
      </w:pPr>
      <w:r w:rsidRPr="000553F6">
        <w:t xml:space="preserve">2.12.3. В случае необходимости расширения </w:t>
      </w:r>
      <w:proofErr w:type="gramStart"/>
      <w:r w:rsidRPr="000553F6">
        <w:t>тротуаров</w:t>
      </w:r>
      <w:proofErr w:type="gramEnd"/>
      <w:r w:rsidRPr="000553F6">
        <w:t xml:space="preserve"> возможно устраивать пешеходные галереи в</w:t>
      </w:r>
      <w:r>
        <w:t xml:space="preserve"> составе прилегающей застройки.</w:t>
      </w:r>
    </w:p>
    <w:p w:rsidR="00861F00" w:rsidRDefault="00861F00" w:rsidP="00861F00">
      <w:pPr>
        <w:pStyle w:val="a3"/>
        <w:ind w:firstLine="708"/>
        <w:jc w:val="both"/>
      </w:pPr>
    </w:p>
    <w:p w:rsidR="00861F00" w:rsidRPr="000553F6" w:rsidRDefault="00861F00" w:rsidP="00861F00">
      <w:pPr>
        <w:pStyle w:val="a3"/>
        <w:ind w:firstLine="708"/>
        <w:jc w:val="center"/>
      </w:pPr>
      <w:r w:rsidRPr="000553F6">
        <w:t>ОС</w:t>
      </w:r>
      <w:r>
        <w:t>НОВНЫЕ ПЕШЕХОДНЫЕ КОММУНИКАЦИИ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2.12.4. Основные пешеходные коммуникации, обеспечивают связь жилых, общественных, производственных и иных зданий с остановками общественного транспорта, учреждениями культурно-бытового обслуживания, рекреационными территориями, а также связь между основными пунктами тяготения в составе общественных зон и объектов рекреации.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2.12.5. Трассировка основных пешеходных коммуникаций может осуществляться вдоль улиц и дорог (тротуары) или независимо от них. </w:t>
      </w:r>
      <w:r>
        <w:t xml:space="preserve"> </w:t>
      </w:r>
      <w:r w:rsidRPr="000553F6">
        <w:t xml:space="preserve"> Трассировку пешеходных коммуникаций рекомендуется осуществлять (за исключением рекреационных дорожек) по кратчайшим направлениям между пунктами тяготения или под углом к этому направлению порядка 30°.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2.12.6. Во всех случаях пересечения основных пешеходных коммуникаций с транспортными проездами рекомендуется устройство бордюрных пандусов. При устройстве на пешеходных коммуникациях лестниц, пандусов, мостиков рекомендуется обеспечивать создание равновеликой пропускной способности этих элементов. Не допускается использование существующих пешеходных коммуникаций и прилегающих к ним газонов, для остановки и стоянки автотранспортных средств.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2.12.7. Предусматривать, что насаждения, здания, выступающие элементы зданий и технические устройства, расположенные вдоль основных пешеходных коммуникаций, не должны сокращать ширину дорожек, а также - минимальную высоту свободного пространства над уровнем покрытия дорожки равную 2 м. 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2.12.8. Общая ширина пешеходной коммуникации в случае размещения на ней некапитальных нестационарных сооружений, складывается из ширины пешеходной части, ширины участка, отводимого для размещения сооружения, и ширины буферной зоны (не менее 0,75 м), предназначенной для посетителей и покупателей. 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2.12.9. </w:t>
      </w:r>
      <w:proofErr w:type="gramStart"/>
      <w:r w:rsidRPr="000553F6">
        <w:t>Основные пешеходные коммуникации в составе объектов рекреации с рекреационной нагрузкой более 100 чел/га рекомендуется оборудовать площадками для установки скамей и урн, размещая их не реже, чем через каждые 100 м. Площадка, как правило, должна прилегать к пешеходным дорожкам, иметь глубину не менее 120 см, расстояние от внешнего края сиденья скамьи до пешеходного пути - не менее 60 см. Длину площадки</w:t>
      </w:r>
      <w:proofErr w:type="gramEnd"/>
      <w:r w:rsidRPr="000553F6">
        <w:t xml:space="preserve"> рекомендуется рассчитывать на размещение, как минимум, одной скамьи, двух урн (малых контейнеров для мусора), а также - места для </w:t>
      </w:r>
      <w:r w:rsidRPr="000553F6">
        <w:lastRenderedPageBreak/>
        <w:t>инвалида-колясочника (свободное пространство шириной не менее 85 см рядом со скамьей).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2.12.10. Обязательный перечень элементов благоустройства территории на территории основных пешеходных коммуникаций включает: твердые виды покрытия, элементы сопряжения поверхностей, урны или малые контейнеры для мусора, осветительное оборудование, скамьи (на территории рекреаций).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2.12.10.1. Требования к покрытиям и конструкциям основных пешеходных коммуникаций устанавливать с возможностью их всесезонной эксплуатации, а при ширине 2,25 м и более - возможностью эпизодического проезда специализированных транспортных средств. Рекомендуется предусматривать мощение плиткой. Проектирование ограждений пешеходных коммуникаций, расположенных на верхних бровках откосов и террас, производить согласно пункту 2.1.7 настоящих правил.</w:t>
      </w:r>
    </w:p>
    <w:p w:rsidR="00861F00" w:rsidRDefault="00861F00" w:rsidP="00861F00">
      <w:pPr>
        <w:pStyle w:val="a3"/>
        <w:ind w:firstLine="708"/>
        <w:jc w:val="both"/>
      </w:pPr>
      <w:r>
        <w:t xml:space="preserve">2.12.10.2. </w:t>
      </w:r>
      <w:r w:rsidRPr="000553F6">
        <w:t>Возможно размещение некапитал</w:t>
      </w:r>
      <w:r>
        <w:t>ьных нестационарных сооружений.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0553F6" w:rsidRDefault="00861F00" w:rsidP="00861F00">
      <w:pPr>
        <w:pStyle w:val="a3"/>
        <w:jc w:val="center"/>
      </w:pPr>
      <w:r w:rsidRPr="000553F6">
        <w:t>ВТОРОСТ</w:t>
      </w:r>
      <w:r>
        <w:t>ЕПЕННЫЕ ПЕШЕХОДНЫЕ КОММУНИКАЦИИ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2.12.11. Второстепенные пешеходные коммуникации, как правило, обеспечивают связь между застройкой и элементами благоустройства (площадками) в пределах участка территории, а также передвижения на территории объектов рекреации (сквер, бульвар, парк, лесопарк). Ширина второстепенных пешеходных коммуникаций обычно принимается порядка 1,0-1,5 м.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2.12.12. Обязательный перечень элементов благоустройства на территории второстепенных пешеходных коммуникаций включает различные виды покрытия.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2.12.12.1. На дорожках скверов, бульваров, садов населенн</w:t>
      </w:r>
      <w:r>
        <w:t>ых</w:t>
      </w:r>
      <w:r w:rsidRPr="000553F6">
        <w:t xml:space="preserve"> пункт</w:t>
      </w:r>
      <w:r>
        <w:t>ов</w:t>
      </w:r>
      <w:r w:rsidRPr="000553F6">
        <w:t xml:space="preserve"> рекомендуется предусматривать твердые виды покрытия с элементами сопряжения. Рекомендуется мощение плиткой.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2.12.12.2. На дорожках крупных рекреационных объектов (парков, лесопарков) рекомендуется предусматривать различные виды </w:t>
      </w:r>
      <w:proofErr w:type="gramStart"/>
      <w:r w:rsidRPr="000553F6">
        <w:t>мягкого</w:t>
      </w:r>
      <w:proofErr w:type="gramEnd"/>
      <w:r w:rsidRPr="000553F6">
        <w:t xml:space="preserve"> или комбинированных покрытий, пешеходные тропы с естественным грунтовым покрытие</w:t>
      </w:r>
      <w:r>
        <w:t>м.</w:t>
      </w:r>
    </w:p>
    <w:p w:rsidR="00861F00" w:rsidRDefault="00861F00" w:rsidP="00861F00">
      <w:pPr>
        <w:pStyle w:val="a3"/>
        <w:ind w:firstLine="708"/>
        <w:rPr>
          <w:b/>
        </w:rPr>
      </w:pPr>
    </w:p>
    <w:p w:rsidR="00861F00" w:rsidRDefault="00861F00" w:rsidP="00861F00">
      <w:pPr>
        <w:pStyle w:val="a3"/>
        <w:ind w:firstLine="708"/>
        <w:jc w:val="center"/>
        <w:rPr>
          <w:b/>
        </w:rPr>
      </w:pPr>
      <w:r>
        <w:rPr>
          <w:b/>
        </w:rPr>
        <w:t>2.13. ТРАНСПОРТНЫЕ ПРОЕЗДЫ</w:t>
      </w:r>
    </w:p>
    <w:p w:rsidR="00861F00" w:rsidRPr="008F3C23" w:rsidRDefault="00861F00" w:rsidP="00861F00">
      <w:pPr>
        <w:pStyle w:val="a3"/>
        <w:ind w:firstLine="708"/>
        <w:jc w:val="center"/>
        <w:rPr>
          <w:b/>
        </w:rPr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2.13.1. Транспортные проезды, - элементы системы транспортных коммуникаций, обеспечивающие транспортную связь между зданиями и участками внутри территорий кварталов, крупных объектов рекреации, производственных и общественных зон, а также связь с улично-дорожной сетью населенн</w:t>
      </w:r>
      <w:r>
        <w:t>ых</w:t>
      </w:r>
      <w:r w:rsidRPr="000553F6">
        <w:t xml:space="preserve"> пункт</w:t>
      </w:r>
      <w:r>
        <w:t>ов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2.13.2. Проектирование транспортных проездов вести с учетом СНиП 2.05.02. При проектировании проездов следует обеспечивать сохранение или </w:t>
      </w:r>
      <w:r w:rsidRPr="000553F6">
        <w:lastRenderedPageBreak/>
        <w:t>улучшение ландшафта и экологического состояния прилегающих территорий.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2.13.3. Обязательный перечень элементов комплексного благоустройства велодорожек включает: твердый тип покрытия, элементы сопряжения поверхности велодорожки с прилегающими территориями.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2.13.3.1. На велодорожках, размещаемых вдоль улиц и дорог, необходимо предусматривать освещение, на рекреационных территориях - озеленение вдоль велодорожек.</w:t>
      </w:r>
    </w:p>
    <w:p w:rsidR="00861F00" w:rsidRDefault="00861F00" w:rsidP="00861F00">
      <w:pPr>
        <w:pStyle w:val="a3"/>
        <w:ind w:firstLine="708"/>
        <w:jc w:val="both"/>
      </w:pPr>
      <w:r w:rsidRPr="000553F6">
        <w:t>2.13.3.2. Насаждения вдоль дорожек не должны приводить к сокращению габаритов дорожки, высота свободного пространства над уровнем покрытия дорожки должна составлять не менее 2,5 м. На трассах велодорожек в составе крупных рекреаций рекомендуется размещение пу</w:t>
      </w:r>
      <w:r>
        <w:t>нкта технического обслуживания.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0E0A67" w:rsidRDefault="00861F00" w:rsidP="00861F00">
      <w:pPr>
        <w:pStyle w:val="a3"/>
        <w:jc w:val="center"/>
        <w:rPr>
          <w:b/>
        </w:rPr>
      </w:pPr>
      <w:r w:rsidRPr="000E0A67">
        <w:rPr>
          <w:b/>
        </w:rPr>
        <w:t>Раздел 3. БЛАГОУСТРОЙСТВО НА ТЕРРИТ</w:t>
      </w:r>
      <w:r>
        <w:rPr>
          <w:b/>
        </w:rPr>
        <w:t>ОРИЯХ ОБЩЕСТВЕННОГО НАЗНАЧЕНИЯ</w:t>
      </w:r>
    </w:p>
    <w:p w:rsidR="00861F00" w:rsidRPr="000E0A67" w:rsidRDefault="00861F00" w:rsidP="00861F00">
      <w:pPr>
        <w:pStyle w:val="a3"/>
        <w:jc w:val="center"/>
        <w:rPr>
          <w:b/>
        </w:rPr>
      </w:pPr>
    </w:p>
    <w:p w:rsidR="00861F00" w:rsidRPr="000E0A67" w:rsidRDefault="00861F00" w:rsidP="00861F00">
      <w:pPr>
        <w:pStyle w:val="a3"/>
        <w:jc w:val="center"/>
        <w:rPr>
          <w:b/>
        </w:rPr>
      </w:pPr>
      <w:r>
        <w:rPr>
          <w:b/>
        </w:rPr>
        <w:t>3.1. ОБЩИЕ ПОЛОЖЕНИЯ</w:t>
      </w:r>
    </w:p>
    <w:p w:rsidR="00861F00" w:rsidRPr="000553F6" w:rsidRDefault="00861F00" w:rsidP="00861F00">
      <w:pPr>
        <w:pStyle w:val="a3"/>
        <w:jc w:val="center"/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>3.1.1. Объектами нормирования благоустройства на территориях общественного назначения являются: общественные пространства населенн</w:t>
      </w:r>
      <w:r>
        <w:t xml:space="preserve">ых </w:t>
      </w:r>
      <w:r w:rsidRPr="000553F6">
        <w:t>пункт</w:t>
      </w:r>
      <w:r>
        <w:t>ов</w:t>
      </w:r>
      <w:r w:rsidRPr="000553F6">
        <w:t xml:space="preserve">, участки и зоны общественной застройки, которые в различных сочетаниях формируют все разновидности общественных территорий </w:t>
      </w:r>
      <w:r>
        <w:t>округа</w:t>
      </w:r>
      <w:r w:rsidRPr="000553F6">
        <w:t>: центр населенн</w:t>
      </w:r>
      <w:r>
        <w:t>ых</w:t>
      </w:r>
      <w:r w:rsidRPr="000553F6">
        <w:t xml:space="preserve"> пункт</w:t>
      </w:r>
      <w:r>
        <w:t>ов</w:t>
      </w:r>
      <w:r w:rsidRPr="000553F6">
        <w:t xml:space="preserve">, многофункциональные, </w:t>
      </w:r>
      <w:proofErr w:type="spellStart"/>
      <w:r w:rsidRPr="000553F6">
        <w:t>примагистральные</w:t>
      </w:r>
      <w:proofErr w:type="spellEnd"/>
      <w:r w:rsidRPr="000553F6">
        <w:t xml:space="preserve"> и специализированные общественные зоны </w:t>
      </w:r>
      <w:r>
        <w:t>округа</w:t>
      </w:r>
      <w:r w:rsidRPr="000553F6">
        <w:t>.</w:t>
      </w:r>
    </w:p>
    <w:p w:rsidR="00861F00" w:rsidRDefault="00861F00" w:rsidP="00861F00">
      <w:pPr>
        <w:pStyle w:val="a3"/>
        <w:ind w:firstLine="708"/>
        <w:jc w:val="both"/>
      </w:pPr>
      <w:r w:rsidRPr="000553F6">
        <w:t>3.1.2. На территориях общественного назначения при благоустройстве обеспечивать: открытость и проницаемость территорий для визуального восприятия (отсутствие глухих оград), условия беспрепятственного передвижения населения (включая маломобильные группы), приемы поддержки исторически сложившейся планировочной структуры и масштаба застройки, достижение стилевого единства элементов благоустройства с окружа</w:t>
      </w:r>
      <w:r>
        <w:t>ющей средой населенных пунктов.</w:t>
      </w:r>
    </w:p>
    <w:p w:rsidR="00861F00" w:rsidRPr="000553F6" w:rsidRDefault="00861F00" w:rsidP="00861F00">
      <w:pPr>
        <w:pStyle w:val="a3"/>
        <w:jc w:val="both"/>
      </w:pPr>
    </w:p>
    <w:p w:rsidR="00861F00" w:rsidRPr="000E0A67" w:rsidRDefault="00861F00" w:rsidP="00861F00">
      <w:pPr>
        <w:pStyle w:val="a3"/>
        <w:jc w:val="center"/>
        <w:rPr>
          <w:b/>
        </w:rPr>
      </w:pPr>
      <w:r>
        <w:rPr>
          <w:b/>
        </w:rPr>
        <w:t>3.2. ОБЩЕСТВЕННЫЕ ПРОСТРАНСТВА</w:t>
      </w:r>
    </w:p>
    <w:p w:rsidR="00861F00" w:rsidRPr="000553F6" w:rsidRDefault="00861F00" w:rsidP="00861F00">
      <w:pPr>
        <w:pStyle w:val="a3"/>
        <w:jc w:val="both"/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3.2.1. Общественные пространства </w:t>
      </w:r>
      <w:r>
        <w:t xml:space="preserve">округа </w:t>
      </w:r>
      <w:r w:rsidRPr="000553F6">
        <w:t>включают пешеходные коммуникации, пешеходные зоны, участки активно посещаемой общественной застройки, участки озеленения, расположенные в составе населенн</w:t>
      </w:r>
      <w:r>
        <w:t>ых</w:t>
      </w:r>
      <w:r w:rsidRPr="000553F6">
        <w:t xml:space="preserve"> пункт</w:t>
      </w:r>
      <w:r>
        <w:t>ов</w:t>
      </w:r>
      <w:r w:rsidRPr="000553F6">
        <w:t xml:space="preserve">, </w:t>
      </w:r>
      <w:proofErr w:type="spellStart"/>
      <w:r w:rsidRPr="000553F6">
        <w:t>примагистральных</w:t>
      </w:r>
      <w:proofErr w:type="spellEnd"/>
      <w:r w:rsidRPr="000553F6">
        <w:t xml:space="preserve"> и многофункциональных зон, центры населенных пунктов.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3.2.1.1. Пешеходные коммуникации и пешеходные зоны, обеспечивают пешеходные связи и передвижения по территории населенн</w:t>
      </w:r>
      <w:r>
        <w:t>ых</w:t>
      </w:r>
      <w:r w:rsidRPr="000553F6">
        <w:t xml:space="preserve"> пункт</w:t>
      </w:r>
      <w:r>
        <w:t>ов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3.2.1.2. Участки общественной застройки с активным режимом посещения, - это учреждения торговли, культуры, искусства, образования и т.п. объекты местного значения; они могут быть организованы с выделением </w:t>
      </w:r>
      <w:proofErr w:type="spellStart"/>
      <w:r w:rsidRPr="000553F6">
        <w:lastRenderedPageBreak/>
        <w:t>приобъектной</w:t>
      </w:r>
      <w:proofErr w:type="spellEnd"/>
      <w:r w:rsidRPr="000553F6">
        <w:t xml:space="preserve"> территории, либо без нее, в этом случае границы участка устанавливаются совпадающими с внешним контуром подошвы застройки зданий и сооружений.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3.2.1.3. Участки озеленения на территории общественных пространств </w:t>
      </w:r>
      <w:r>
        <w:t>округа</w:t>
      </w:r>
      <w:r w:rsidRPr="000553F6">
        <w:t xml:space="preserve"> проектируются в виде цветников, газонов, одиночных, групповых, рядовых посадок, вертикальных, многоярусных, мобильных форм озеленения.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3.2.2. </w:t>
      </w:r>
      <w:proofErr w:type="gramStart"/>
      <w:r w:rsidRPr="000553F6">
        <w:t xml:space="preserve">Обязательный перечень элементов благоустройства на территории общественных пространств </w:t>
      </w:r>
      <w:r>
        <w:t>округа</w:t>
      </w:r>
      <w:r w:rsidRPr="000553F6">
        <w:t xml:space="preserve"> включает: твердые виды покрытия в виде плиточного мощения, элементы сопряжения поверхностей, озеленение,</w:t>
      </w:r>
      <w:r w:rsidRPr="00C86001">
        <w:rPr>
          <w:color w:val="22272F"/>
          <w:sz w:val="30"/>
          <w:szCs w:val="30"/>
          <w:shd w:val="clear" w:color="auto" w:fill="FFFFFF"/>
        </w:rPr>
        <w:t xml:space="preserve"> </w:t>
      </w:r>
      <w:r w:rsidRPr="00C86001">
        <w:rPr>
          <w:szCs w:val="28"/>
          <w:shd w:val="clear" w:color="auto" w:fill="FFFFFF"/>
        </w:rPr>
        <w:t>уличное детское и спортивное оборудование</w:t>
      </w:r>
      <w:r>
        <w:rPr>
          <w:color w:val="22272F"/>
          <w:sz w:val="30"/>
          <w:szCs w:val="30"/>
          <w:shd w:val="clear" w:color="auto" w:fill="FFFFFF"/>
        </w:rPr>
        <w:t>,</w:t>
      </w:r>
      <w:r w:rsidRPr="000553F6">
        <w:t xml:space="preserve"> скамьи, урны и малые контейнеры для мусора, уличное техническое оборудование, осветительное оборудование, оборудование архитектурно-декоративного освещения, носители информации, элементы защиты участков озеленения (металлические ограждения, специальные виды покрытий и т.п.).</w:t>
      </w:r>
      <w:proofErr w:type="gramEnd"/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3.2.2.1. Рекомендуется на территории общественных пространств размещение </w:t>
      </w:r>
      <w:r>
        <w:t xml:space="preserve">памятников, </w:t>
      </w:r>
      <w:r w:rsidRPr="000553F6">
        <w:t>произведений декоративно-прикладного искусства, декоративных водных устройств.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3.2.2.2. Возможно на территории пешеходных зон и коммуникаций размещение средств наружной рекламы, некапитальных нестационарных сооружений мелкорозничной торговли, бытового обслуживания и питания.</w:t>
      </w:r>
    </w:p>
    <w:p w:rsidR="00861F00" w:rsidRDefault="00861F00" w:rsidP="00861F00">
      <w:pPr>
        <w:pStyle w:val="a3"/>
        <w:ind w:firstLine="708"/>
        <w:jc w:val="both"/>
      </w:pPr>
      <w:r w:rsidRPr="000553F6">
        <w:t xml:space="preserve">3.2.2.3. Возможно на территории участков общественной застройки (при наличии </w:t>
      </w:r>
      <w:proofErr w:type="spellStart"/>
      <w:r w:rsidRPr="000553F6">
        <w:t>приобъектных</w:t>
      </w:r>
      <w:proofErr w:type="spellEnd"/>
      <w:r w:rsidRPr="000553F6">
        <w:t xml:space="preserve"> территорий) размещение ограждений и средств наружной рекламы. При размещении участков в составе исторической, сложившейся застройки, общественных центров </w:t>
      </w:r>
      <w:r>
        <w:t>округа</w:t>
      </w:r>
      <w:r w:rsidRPr="000553F6">
        <w:t xml:space="preserve"> возможно отсут</w:t>
      </w:r>
      <w:r>
        <w:t>ствие стационарного озеленения.</w:t>
      </w:r>
    </w:p>
    <w:p w:rsidR="00861F00" w:rsidRDefault="00861F00" w:rsidP="00861F00">
      <w:pPr>
        <w:pStyle w:val="a3"/>
        <w:rPr>
          <w:b/>
        </w:rPr>
      </w:pPr>
    </w:p>
    <w:p w:rsidR="00861F00" w:rsidRPr="008F3C23" w:rsidRDefault="00861F00" w:rsidP="00861F00">
      <w:pPr>
        <w:pStyle w:val="a3"/>
        <w:ind w:firstLine="708"/>
        <w:jc w:val="center"/>
        <w:rPr>
          <w:b/>
        </w:rPr>
      </w:pPr>
      <w:r w:rsidRPr="008F3C23">
        <w:rPr>
          <w:b/>
        </w:rPr>
        <w:t>3.3. УЧАСТКИ И СПЕЦИАЛИЗИРОВАННЫЕ ЗОНЫ ОБЩЕСТВЕННОЙ ЗАСТРОЙКИ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3.3.1. Участки общественной застройки (за исключением рассмотренных в пункте 3.2.1.2 настоящих Правил) - это, участки общественных учреждений с ограниченным или закрытым режимом посещения: органы власти и управления, больницы и т.п. объекты. Они могут быть организованы с выделением </w:t>
      </w:r>
      <w:proofErr w:type="spellStart"/>
      <w:r w:rsidRPr="000553F6">
        <w:t>приобъектной</w:t>
      </w:r>
      <w:proofErr w:type="spellEnd"/>
      <w:r w:rsidRPr="000553F6">
        <w:t xml:space="preserve"> территории, либо без нее - в этом случае границы участка следует устанавливать совпадающими с внешним контуром подошвы застройки зданий и сооружений. 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3.3.1.1. Благоустройство участков и специализированных зон общественной застройки следует проектировать в соответствии с заданием на проектирование и отраслевой специализацией.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3.3.2. Обязательный перечень элементов благоустройства территории на участках общественной застройки (при наличии </w:t>
      </w:r>
      <w:proofErr w:type="spellStart"/>
      <w:r w:rsidRPr="000553F6">
        <w:t>приобъектных</w:t>
      </w:r>
      <w:proofErr w:type="spellEnd"/>
      <w:r w:rsidRPr="000553F6">
        <w:t xml:space="preserve"> территорий) и территориях специализированных зон общественной застройки включает: твердые виды покрытия, элементы сопряжения поверхностей, озеленение, урны или контейнеры для мусора, осветительное </w:t>
      </w:r>
      <w:r w:rsidRPr="000553F6">
        <w:lastRenderedPageBreak/>
        <w:t>оборудование, носители информационного оформления учреждений. Для учреждений, назначение которых связано с приемом посетителей, рекомендуется предусматривать обязательное размещение скамей.</w:t>
      </w:r>
    </w:p>
    <w:p w:rsidR="00861F00" w:rsidRDefault="00861F00" w:rsidP="00861F00">
      <w:pPr>
        <w:pStyle w:val="a3"/>
        <w:ind w:firstLine="708"/>
        <w:jc w:val="both"/>
      </w:pPr>
      <w:r w:rsidRPr="000553F6">
        <w:t>3.3.2.1. Возможно размещение ограждений, средств наружной рекламы; при размещении участков в составе исторической, сложившейся застройки, общественных центров населенн</w:t>
      </w:r>
      <w:r>
        <w:t>ых</w:t>
      </w:r>
      <w:r w:rsidRPr="000553F6">
        <w:t xml:space="preserve"> пункт</w:t>
      </w:r>
      <w:r>
        <w:t>ов округа</w:t>
      </w:r>
      <w:r w:rsidRPr="000553F6">
        <w:t xml:space="preserve"> допускается отсут</w:t>
      </w:r>
      <w:r>
        <w:t>ствие стационарного озеленения.</w:t>
      </w:r>
    </w:p>
    <w:p w:rsidR="00861F00" w:rsidRPr="00011EC1" w:rsidRDefault="00861F00" w:rsidP="00861F00">
      <w:pPr>
        <w:jc w:val="both"/>
        <w:rPr>
          <w:b/>
          <w:szCs w:val="28"/>
        </w:rPr>
      </w:pPr>
    </w:p>
    <w:p w:rsidR="00861F00" w:rsidRPr="00011EC1" w:rsidRDefault="00861F00" w:rsidP="00861F00">
      <w:pPr>
        <w:jc w:val="center"/>
        <w:rPr>
          <w:b/>
          <w:szCs w:val="28"/>
        </w:rPr>
      </w:pPr>
      <w:r w:rsidRPr="00011EC1">
        <w:rPr>
          <w:b/>
          <w:szCs w:val="28"/>
        </w:rPr>
        <w:t>Раздел 4. БЛАГОУСТРОЙСТВО НА ТЕРРИТОРИЯХ ЖИЛОГО НАЗНАЧЕНИЯ.</w:t>
      </w:r>
    </w:p>
    <w:p w:rsidR="00861F00" w:rsidRDefault="00861F00" w:rsidP="00861F00">
      <w:pPr>
        <w:pStyle w:val="a3"/>
        <w:jc w:val="center"/>
        <w:rPr>
          <w:b/>
        </w:rPr>
      </w:pPr>
      <w:r>
        <w:rPr>
          <w:b/>
        </w:rPr>
        <w:t>4.1. ОБЩИЕ ПОЛОЖЕНИЯ</w:t>
      </w:r>
    </w:p>
    <w:p w:rsidR="00861F00" w:rsidRPr="00011EC1" w:rsidRDefault="00861F00" w:rsidP="00861F00">
      <w:pPr>
        <w:pStyle w:val="a3"/>
        <w:jc w:val="center"/>
        <w:rPr>
          <w:b/>
        </w:rPr>
      </w:pPr>
    </w:p>
    <w:p w:rsidR="00861F00" w:rsidRPr="00744488" w:rsidRDefault="00861F00" w:rsidP="00861F00">
      <w:pPr>
        <w:pStyle w:val="a3"/>
        <w:ind w:firstLine="708"/>
        <w:jc w:val="both"/>
        <w:rPr>
          <w:szCs w:val="28"/>
        </w:rPr>
      </w:pPr>
      <w:r w:rsidRPr="00011EC1">
        <w:t xml:space="preserve">4.1.1. </w:t>
      </w:r>
      <w:proofErr w:type="gramStart"/>
      <w:r w:rsidRPr="00BA62F1">
        <w:t xml:space="preserve">Объектами нормирования благоустройства на территориях жилого назначения являются: </w:t>
      </w:r>
      <w:r w:rsidRPr="00BA62F1">
        <w:rPr>
          <w:szCs w:val="28"/>
          <w:shd w:val="clear" w:color="auto" w:fill="FFFFFF"/>
        </w:rPr>
        <w:t>общественные территории, земельные участки многоквартирных домов, дворовые территории, территории детских садов, школ, детские игровые и детские спортивные площадки, инклюзивные детские площадки, спортивные площадки, инклюзивные спортивные площадки, площадки автостоянок, технические зоны транспортных, инженерных коммуникаций, контейнерные площадки и площадки для складирования отдельных групп коммунальных отходов, площадки для выгула и дрессировки животных, другие территории, которые</w:t>
      </w:r>
      <w:proofErr w:type="gramEnd"/>
      <w:r w:rsidRPr="00BA62F1">
        <w:rPr>
          <w:szCs w:val="28"/>
          <w:shd w:val="clear" w:color="auto" w:fill="FFFFFF"/>
        </w:rPr>
        <w:t xml:space="preserve"> в различных сочетаниях формируют кварталы, микрорайоны, районы и иные подобные элементы планировочной структуры населенн</w:t>
      </w:r>
      <w:r>
        <w:rPr>
          <w:szCs w:val="28"/>
          <w:shd w:val="clear" w:color="auto" w:fill="FFFFFF"/>
        </w:rPr>
        <w:t>ых</w:t>
      </w:r>
      <w:r w:rsidRPr="00BA62F1">
        <w:rPr>
          <w:szCs w:val="28"/>
          <w:shd w:val="clear" w:color="auto" w:fill="FFFFFF"/>
        </w:rPr>
        <w:t xml:space="preserve"> пункт</w:t>
      </w:r>
      <w:r>
        <w:rPr>
          <w:szCs w:val="28"/>
          <w:shd w:val="clear" w:color="auto" w:fill="FFFFFF"/>
        </w:rPr>
        <w:t>ов</w:t>
      </w:r>
      <w:r w:rsidRPr="00BA62F1">
        <w:rPr>
          <w:szCs w:val="28"/>
          <w:shd w:val="clear" w:color="auto" w:fill="FFFFFF"/>
        </w:rPr>
        <w:t>.</w:t>
      </w:r>
    </w:p>
    <w:p w:rsidR="00861F00" w:rsidRDefault="00861F00" w:rsidP="00861F00">
      <w:pPr>
        <w:pStyle w:val="a3"/>
        <w:jc w:val="center"/>
        <w:rPr>
          <w:b/>
        </w:rPr>
      </w:pPr>
    </w:p>
    <w:p w:rsidR="00861F00" w:rsidRDefault="00861F00" w:rsidP="00861F00">
      <w:pPr>
        <w:pStyle w:val="a3"/>
        <w:jc w:val="center"/>
        <w:rPr>
          <w:b/>
        </w:rPr>
      </w:pPr>
      <w:r>
        <w:rPr>
          <w:b/>
        </w:rPr>
        <w:t>4.2. ОБЩЕСТВЕННЫЕ ПРОСТРАНСТВА</w:t>
      </w:r>
    </w:p>
    <w:p w:rsidR="00861F00" w:rsidRPr="00011EC1" w:rsidRDefault="00861F00" w:rsidP="00861F00">
      <w:pPr>
        <w:pStyle w:val="a3"/>
        <w:jc w:val="center"/>
        <w:rPr>
          <w:b/>
        </w:rPr>
      </w:pPr>
    </w:p>
    <w:p w:rsidR="00861F00" w:rsidRPr="00D40CDB" w:rsidRDefault="00861F00" w:rsidP="00861F00">
      <w:pPr>
        <w:pStyle w:val="a3"/>
        <w:ind w:firstLine="708"/>
        <w:jc w:val="both"/>
      </w:pPr>
      <w:r w:rsidRPr="00D40CDB">
        <w:t>4.2.1. Общественные пространства на территориях жилого назначения формируются системой пешеходных коммуникаций, участков учреждений обслуживания жилых групп, зон жилого назначения и озелененных территорий общего пользования.</w:t>
      </w:r>
    </w:p>
    <w:p w:rsidR="00861F00" w:rsidRPr="00011EC1" w:rsidRDefault="00861F00" w:rsidP="00861F00">
      <w:pPr>
        <w:pStyle w:val="a3"/>
        <w:ind w:firstLine="708"/>
        <w:jc w:val="both"/>
      </w:pPr>
      <w:r w:rsidRPr="00D40CDB">
        <w:t xml:space="preserve">4.2.2. Учреждения обслуживания жилых групп, зон жилого назначения оборудуются площадками при входах. Для учреждений обслуживания с большим количеством посетителей (торговые центры, рынки, поликлиники, отделения полиции) следует предусматривать устройство </w:t>
      </w:r>
      <w:proofErr w:type="spellStart"/>
      <w:r w:rsidRPr="00D40CDB">
        <w:t>приобъектных</w:t>
      </w:r>
      <w:proofErr w:type="spellEnd"/>
      <w:r w:rsidRPr="00D40CDB">
        <w:t xml:space="preserve"> автостоянок.</w:t>
      </w:r>
      <w:r w:rsidRPr="00011EC1">
        <w:t xml:space="preserve"> </w:t>
      </w:r>
    </w:p>
    <w:p w:rsidR="00861F00" w:rsidRPr="00011EC1" w:rsidRDefault="00861F00" w:rsidP="00861F00">
      <w:pPr>
        <w:pStyle w:val="a3"/>
        <w:ind w:firstLine="708"/>
        <w:jc w:val="both"/>
      </w:pPr>
      <w:r w:rsidRPr="00011EC1">
        <w:t>4.2.3. Обязательный перечень элементов благоустройства на территории пешеходных коммуникаций и участков учреждений обслуживания включает: твердые виды покрытия, элементы сопряжения поверхностей, урны, малые контейнеры для мусора, осветительное оборудование, носители информации.</w:t>
      </w:r>
    </w:p>
    <w:p w:rsidR="00861F00" w:rsidRPr="00011EC1" w:rsidRDefault="00861F00" w:rsidP="00861F00">
      <w:pPr>
        <w:pStyle w:val="a3"/>
        <w:ind w:firstLine="708"/>
        <w:jc w:val="both"/>
      </w:pPr>
      <w:r w:rsidRPr="00011EC1">
        <w:t>4.2.3.1. Рекомендуется предусматривать твердые виды покрытия в виде плиточного мощения, а также размещение мобильного озеленения, уличного технического оборудования, скамей.</w:t>
      </w:r>
    </w:p>
    <w:p w:rsidR="00861F00" w:rsidRPr="00011EC1" w:rsidRDefault="00861F00" w:rsidP="00861F00">
      <w:pPr>
        <w:pStyle w:val="a3"/>
        <w:ind w:firstLine="708"/>
        <w:jc w:val="both"/>
      </w:pPr>
      <w:r w:rsidRPr="00011EC1">
        <w:lastRenderedPageBreak/>
        <w:t>4.2.3.2. Возможно размещение средств наружной рекламы, некапитальных нестационарных сооружений.</w:t>
      </w:r>
    </w:p>
    <w:p w:rsidR="00861F00" w:rsidRDefault="00861F00" w:rsidP="00861F00">
      <w:pPr>
        <w:pStyle w:val="a3"/>
        <w:shd w:val="clear" w:color="auto" w:fill="FFFFFF" w:themeFill="background1"/>
        <w:ind w:firstLine="708"/>
        <w:jc w:val="both"/>
      </w:pPr>
      <w:r w:rsidRPr="00D40CDB">
        <w:t>4.2.4. Озелененные территории общего пользования формировать в виде единой системы озеленения жилых зон. Система озеленения, включает участки зеленых насаждений вдоль пешеходных и транспортных коммуникаций (газоны, рядовые посадки деревьев и кустарников), озелененные площадки вне участков жилой застройки (спортивные, спортивно-игровые, для выгула собак и др.), объекты рекреации (скверы, бульвары, сады).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Default="00861F00" w:rsidP="00861F00">
      <w:pPr>
        <w:pStyle w:val="a3"/>
        <w:jc w:val="center"/>
        <w:rPr>
          <w:b/>
        </w:rPr>
      </w:pPr>
      <w:r>
        <w:rPr>
          <w:b/>
        </w:rPr>
        <w:t>4.3. УЧАСТКИ ЖИЛОЙ ЗАСТРОЙКИ</w:t>
      </w:r>
    </w:p>
    <w:p w:rsidR="00861F00" w:rsidRPr="00011EC1" w:rsidRDefault="00861F00" w:rsidP="00861F00">
      <w:pPr>
        <w:pStyle w:val="a3"/>
        <w:jc w:val="center"/>
        <w:rPr>
          <w:b/>
        </w:rPr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>4.3.1. Проектирование благоустройства участков жилой застройки производить с учетом коллективного или индивидуального характера пользования придомовой территорией. Кроме того, необходимо учитывать особенности благоустройства участков жилой застройки при их размещении в составе исторической застройки, на территориях высокой плотности застройки, вдоль магистралей, на реконструируемых территориях.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4.3.2. </w:t>
      </w:r>
      <w:proofErr w:type="gramStart"/>
      <w:r w:rsidRPr="000553F6">
        <w:t>На территории участка жилой застройки с коллективным пользованием придомовой территорией (многоквартирная застройка) предусматривать: транспортный проезд (проезды), пешеходные коммуникации (основные, второстепенные), площадки (для игр детей дошкольного возраста, отдыха взрослых, установки мусоросборников, гостевых автостоянок, при входных группах), озелененные территории.</w:t>
      </w:r>
      <w:proofErr w:type="gramEnd"/>
      <w:r w:rsidRPr="000553F6">
        <w:t xml:space="preserve"> Если размеры территории участка позволяют, рекомендуется в границах участка размещение спортивных площадок и площадок для игр детей школьного возраста, площадок для выгула собак.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4.3.3. Обязательный перечень элементов благоустройства на территории участка жилой застройки коллективного пользования включает: твердые виды покрытия проезда, различные виды покрытия площадок, элементы сопряжения поверхностей, оборудование площадок, озеленение, осветительное оборудование.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4.3.3.1. Озеленение жилого участка формировать между </w:t>
      </w:r>
      <w:proofErr w:type="spellStart"/>
      <w:r w:rsidRPr="000553F6">
        <w:t>отмосткой</w:t>
      </w:r>
      <w:proofErr w:type="spellEnd"/>
      <w:r w:rsidRPr="000553F6">
        <w:t xml:space="preserve"> жилого дома и проездом (придомовые полосы озеленения), между проездом и внешними границами участка: на придомовых полосах - цветники, газоны, вьющиеся растения, компактные группы кустарников, невысокие отдельно стоящие деревья; на остальной территории участка - свободные композиции и разнообразные приемы озеленения.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4.3.3.2. Возможно ограждение участка жилой застройки, если оно не противоречит условиям размещения жилых участков вдоль магистральных улиц согласно пункту 4.3.4.</w:t>
      </w:r>
      <w:r>
        <w:t>2</w:t>
      </w:r>
      <w:r w:rsidRPr="000553F6">
        <w:t xml:space="preserve"> настоящих Правил.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4.3.4. Благоустройство жилых участков, расположенных в составе исторической застройки, на территориях высокой плотности застройки, вдоль магистралей, на реконструируемых территориях рекомендуется </w:t>
      </w:r>
      <w:r w:rsidRPr="000553F6">
        <w:lastRenderedPageBreak/>
        <w:t>проектировать с учетом градостроительных условий и требований их размещения.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4.3.4.1. На территориях охранных зон памятников проектирование благоустройства рекомендуется вести в соответствии с режимами зон охраны и типологическими характеристиками застройки.</w:t>
      </w:r>
    </w:p>
    <w:p w:rsidR="00861F00" w:rsidRPr="00925FA8" w:rsidRDefault="00861F00" w:rsidP="00861F00">
      <w:pPr>
        <w:pStyle w:val="a3"/>
        <w:ind w:firstLine="708"/>
        <w:jc w:val="both"/>
        <w:rPr>
          <w:szCs w:val="28"/>
        </w:rPr>
      </w:pPr>
      <w:r w:rsidRPr="000553F6">
        <w:t>4.3.4.2</w:t>
      </w:r>
      <w:r w:rsidRPr="00925FA8">
        <w:rPr>
          <w:szCs w:val="28"/>
        </w:rPr>
        <w:t xml:space="preserve">. </w:t>
      </w:r>
      <w:proofErr w:type="gramStart"/>
      <w:r w:rsidRPr="00925FA8">
        <w:rPr>
          <w:szCs w:val="28"/>
          <w:shd w:val="clear" w:color="auto" w:fill="FFFFFF"/>
        </w:rPr>
        <w:t>При размещении объектов жилой застройки вдоль магистральных улиц рекомендуется не допускать со стороны улицы сплошное ограждение территории, прилегающей к жилой застройке, а также размещение площадок (детских игровых и детских спортивных, спортивных, инклюзивных детских и инклюзивных спортивных, для отдыха взрослых, для выгула и дрессировки животных, установки мусоросборников).</w:t>
      </w:r>
      <w:proofErr w:type="gramEnd"/>
    </w:p>
    <w:p w:rsidR="00861F00" w:rsidRDefault="00861F00" w:rsidP="00861F00">
      <w:pPr>
        <w:pStyle w:val="a3"/>
        <w:ind w:firstLine="708"/>
        <w:jc w:val="both"/>
      </w:pPr>
      <w:r w:rsidRPr="000553F6">
        <w:t>4.3.4.3. На реконструируемых территориях участков жилой застройки предусматривать удаление больных и ослабленных деревьев, защиту и декоративное оформление здоровых деревьев, ликвидацию неплановой застройки (складов, сараев, стихийно возникших гаражей, в т.ч. типа "Ракушка"), рекомендуется выполнять замену морально и физически устаре</w:t>
      </w:r>
      <w:r>
        <w:t>вших элементов благоустройства.</w:t>
      </w:r>
    </w:p>
    <w:p w:rsidR="00861F00" w:rsidRPr="00744488" w:rsidRDefault="00861F00" w:rsidP="00861F00">
      <w:pPr>
        <w:pStyle w:val="a3"/>
        <w:ind w:firstLine="708"/>
        <w:jc w:val="both"/>
        <w:rPr>
          <w:szCs w:val="28"/>
        </w:rPr>
      </w:pPr>
      <w:r>
        <w:t xml:space="preserve">4.3.4.4. </w:t>
      </w:r>
      <w:r w:rsidRPr="003311A3">
        <w:rPr>
          <w:szCs w:val="28"/>
          <w:shd w:val="clear" w:color="auto" w:fill="FFFFFF"/>
        </w:rPr>
        <w:t>На территориях жилой застройки рекомендуется использовать следующие элементы благоустройства: твердые виды покрытия проезда, различные виды покрытия площадок в зависимости от их функционального назначения, элементы сопряжения поверхностей, детское игровое, спортивно-развивающее, спортивное оборудование площадок, озеленение, осветительное оборудование.</w:t>
      </w:r>
    </w:p>
    <w:p w:rsidR="00861F00" w:rsidRDefault="00861F00" w:rsidP="00861F00">
      <w:pPr>
        <w:pStyle w:val="a3"/>
        <w:jc w:val="center"/>
        <w:rPr>
          <w:b/>
        </w:rPr>
      </w:pPr>
    </w:p>
    <w:p w:rsidR="00861F00" w:rsidRPr="00011EC1" w:rsidRDefault="00861F00" w:rsidP="00861F00">
      <w:pPr>
        <w:pStyle w:val="a3"/>
        <w:jc w:val="center"/>
        <w:rPr>
          <w:b/>
        </w:rPr>
      </w:pPr>
      <w:r w:rsidRPr="00011EC1">
        <w:rPr>
          <w:b/>
        </w:rPr>
        <w:t>4.4. УЧАСТКИ ДЕТСКИХ САД</w:t>
      </w:r>
      <w:r>
        <w:rPr>
          <w:b/>
        </w:rPr>
        <w:t>ОВ И ШКОЛ</w:t>
      </w:r>
    </w:p>
    <w:p w:rsidR="00861F00" w:rsidRPr="000553F6" w:rsidRDefault="00861F00" w:rsidP="00861F00">
      <w:pPr>
        <w:pStyle w:val="a3"/>
        <w:jc w:val="both"/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4.4.1. На территории участков детских садов и школ предусматривать: транспортный проезд (проезды), пешеходные коммуникации (основные, второстепенные), площадки при входах (главные, хозяйственные), площадки для игр детей, занятия спортом (на участках школ - </w:t>
      </w:r>
      <w:proofErr w:type="spellStart"/>
      <w:r w:rsidRPr="000553F6">
        <w:t>спортядро</w:t>
      </w:r>
      <w:proofErr w:type="spellEnd"/>
      <w:r w:rsidRPr="000553F6">
        <w:t>), озелененные и другие территории и сооружения.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4.4.2. Обязательный перечень элементов благоустройства на территории детского сада и школы включает: твердые виды покрытия проездов, основных пешеходных коммуникаций, площадок (кроме детских игровых), элементы сопряжения поверхностей, озеленение, ограждение, оборудование площадок, скамьи, урны, осветительное оборудование, носители информационного оформления.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4.4.2.1. В качестве твердых видов покрытий рекомендуется применение </w:t>
      </w:r>
      <w:proofErr w:type="spellStart"/>
      <w:r w:rsidRPr="000553F6">
        <w:t>цементобетона</w:t>
      </w:r>
      <w:proofErr w:type="spellEnd"/>
      <w:r w:rsidRPr="000553F6">
        <w:t xml:space="preserve"> и плиточного мощения.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4.4.2.2. При озеленении территории детских садов и школ не допускать применение растений с ядовитыми </w:t>
      </w:r>
      <w:r w:rsidRPr="007F6C28">
        <w:rPr>
          <w:szCs w:val="28"/>
        </w:rPr>
        <w:t xml:space="preserve">плодами, </w:t>
      </w:r>
      <w:r w:rsidRPr="007F6C28">
        <w:rPr>
          <w:szCs w:val="28"/>
          <w:shd w:val="clear" w:color="auto" w:fill="FFFFFF"/>
        </w:rPr>
        <w:t>а также с колючками и шипами</w:t>
      </w:r>
      <w:r w:rsidRPr="007F6C28">
        <w:rPr>
          <w:szCs w:val="28"/>
        </w:rPr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4.4.3. При проектировании инженерных коммуникаций </w:t>
      </w:r>
      <w:r>
        <w:t>жилых зон</w:t>
      </w:r>
      <w:r w:rsidRPr="000553F6">
        <w:t xml:space="preserve"> не допускать их трассировку через территорию детского сада и школы, уже существующие сети при реконструкции территории квартала рекомендуется переложить. Собственные инженерные сети детского сада и школы </w:t>
      </w:r>
      <w:r w:rsidRPr="000553F6">
        <w:lastRenderedPageBreak/>
        <w:t>проектировать по кратчайшим расстояниям от подводящих инженерных сетей до здания, исключая прохождение под игровыми и спортивными площадками (рекомендуется прокладка со стороны хозяйственной зоны). Не допускать устройство смотровых колодцев на территориях площадок, проездов, проходов. Места их размещения на других территориях в границах участка рекомендуется огородить или выделить предупреждающими об опасности знаками.</w:t>
      </w:r>
    </w:p>
    <w:p w:rsidR="00861F00" w:rsidRDefault="00861F00" w:rsidP="00861F00">
      <w:pPr>
        <w:pStyle w:val="a3"/>
        <w:ind w:firstLine="708"/>
        <w:jc w:val="both"/>
      </w:pPr>
      <w:r w:rsidRPr="000553F6">
        <w:t>4.4.4. Рекомендуется плоская кровля зданий детских садов и школ.</w:t>
      </w:r>
    </w:p>
    <w:p w:rsidR="00861F00" w:rsidRPr="000553F6" w:rsidRDefault="00861F00" w:rsidP="00861F00">
      <w:pPr>
        <w:pStyle w:val="a3"/>
        <w:jc w:val="both"/>
      </w:pPr>
    </w:p>
    <w:p w:rsidR="00861F00" w:rsidRDefault="00861F00" w:rsidP="00861F00">
      <w:pPr>
        <w:pStyle w:val="a3"/>
        <w:jc w:val="center"/>
        <w:rPr>
          <w:b/>
        </w:rPr>
      </w:pPr>
    </w:p>
    <w:p w:rsidR="00861F00" w:rsidRDefault="00861F00" w:rsidP="00861F00">
      <w:pPr>
        <w:pStyle w:val="a3"/>
        <w:jc w:val="center"/>
        <w:rPr>
          <w:b/>
        </w:rPr>
      </w:pPr>
      <w:r w:rsidRPr="00011EC1">
        <w:rPr>
          <w:b/>
        </w:rPr>
        <w:t>4.5. УЧАСТКИ ДЛИТЕЛЬНОГО И КРАТКОВРЕМЕННОГО ХРАНЕНИЯ АВТОТРАНСПОРТНЫХ СРЕДСТВ</w:t>
      </w:r>
    </w:p>
    <w:p w:rsidR="00861F00" w:rsidRPr="00011EC1" w:rsidRDefault="00861F00" w:rsidP="00861F00">
      <w:pPr>
        <w:pStyle w:val="a3"/>
        <w:jc w:val="center"/>
        <w:rPr>
          <w:b/>
        </w:rPr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>4.5.1. На участке длительного и кратковременного хра</w:t>
      </w:r>
      <w:r>
        <w:t>нения автотранспортных сре</w:t>
      </w:r>
      <w:proofErr w:type="gramStart"/>
      <w:r>
        <w:t xml:space="preserve">дств </w:t>
      </w:r>
      <w:r w:rsidRPr="000553F6">
        <w:t>пр</w:t>
      </w:r>
      <w:proofErr w:type="gramEnd"/>
      <w:r w:rsidRPr="000553F6">
        <w:t xml:space="preserve">едусматривать: сооружение гаража или стоянки, площадку (накопительную), выезды и въезды, пешеходные дорожки. </w:t>
      </w:r>
      <w:proofErr w:type="gramStart"/>
      <w:r w:rsidRPr="000553F6">
        <w:t>Подъездные пути к участкам постоянного и кратковременного хранения автотранспортных средств устанавливать, не пересекающимися с основными направлениями пешеходных путей.</w:t>
      </w:r>
      <w:proofErr w:type="gramEnd"/>
      <w:r w:rsidRPr="000553F6">
        <w:t xml:space="preserve"> Рекомендуется не допускать организации транзитных пешеходных путей через участок длительного и кратковременного хранения автотранспортных средств. Участок длительного и кратковременного хранения автотранспортных средств рекомендуется изолировать от остальной территории полосой зеленых насаждений шириной не менее 3 м. Въезды и выезды, как правило, должны иметь закругления бортов тротуаров и газонов радиусом не менее 8м.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4.5.2. Обязательный перечень элементов благоустройства на участке длительного и кратковременного хранения автотранспортных сре</w:t>
      </w:r>
      <w:proofErr w:type="gramStart"/>
      <w:r w:rsidRPr="000553F6">
        <w:t>дств вкл</w:t>
      </w:r>
      <w:proofErr w:type="gramEnd"/>
      <w:r w:rsidRPr="000553F6">
        <w:t>ючает: твердые виды покрытия, элементы сопряжения поверхностей, ограждения, урны или малые контейнеры для мусора, осветительное оборудование, информационное оборудование (указатели).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4.5.2.1. На пешеходных дорожках рекомендуется предусматривать съезд - бордюрный пандус - на уровень проезда (не менее одного на участок).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4.5.2.2. Рекомендуется формировать посадки густого высокорастущего кустарника с высокой степенью </w:t>
      </w:r>
      <w:proofErr w:type="spellStart"/>
      <w:r w:rsidRPr="000553F6">
        <w:t>фитонцидности</w:t>
      </w:r>
      <w:proofErr w:type="spellEnd"/>
      <w:r w:rsidRPr="000553F6">
        <w:t xml:space="preserve"> и посадки деревьев вдоль границ участка.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4.5.3. На сооружениях для длительного и кратковременного хранения автотранспортных сре</w:t>
      </w:r>
      <w:proofErr w:type="gramStart"/>
      <w:r w:rsidRPr="000553F6">
        <w:t>дств с пл</w:t>
      </w:r>
      <w:proofErr w:type="gramEnd"/>
      <w:r w:rsidRPr="000553F6">
        <w:t xml:space="preserve">оской и </w:t>
      </w:r>
      <w:proofErr w:type="spellStart"/>
      <w:r w:rsidRPr="000553F6">
        <w:t>малоуклонной</w:t>
      </w:r>
      <w:proofErr w:type="spellEnd"/>
      <w:r w:rsidRPr="000553F6">
        <w:t xml:space="preserve"> кровлей, размещенного в многоэтажной жилой и общественной застройке, может предусматриваться крышное озеленение. На крышном озеленении рекомендуется предусматривать цветочное оформление, площадь которого должна составлять не менее 10% от площади крышного озеленения, посадку деревьев и кустарников с плоскостной корневой системой.</w:t>
      </w:r>
    </w:p>
    <w:p w:rsidR="00861F00" w:rsidRDefault="00861F00" w:rsidP="00861F00">
      <w:pPr>
        <w:pStyle w:val="a3"/>
        <w:ind w:firstLine="708"/>
        <w:jc w:val="both"/>
      </w:pPr>
      <w:r w:rsidRPr="000553F6">
        <w:t xml:space="preserve">4.5.4. Благоустройство участка территории, предназначенного для хранения автомобилей в некапитальных нестационарных гаражных сооружениях, рекомендуется представлять твердым видом покрытия дорожек </w:t>
      </w:r>
      <w:r w:rsidRPr="000553F6">
        <w:lastRenderedPageBreak/>
        <w:t xml:space="preserve">и проездов, осветительным оборудованием. </w:t>
      </w:r>
      <w:proofErr w:type="gramStart"/>
      <w:r w:rsidRPr="000553F6">
        <w:t>Гаражные сооружения или отсеки рекомендуется предусматривать унифицированными, с элементами озеле</w:t>
      </w:r>
      <w:r>
        <w:t>нения и размещением ограждений.</w:t>
      </w:r>
      <w:proofErr w:type="gramEnd"/>
    </w:p>
    <w:p w:rsidR="00861F00" w:rsidRPr="007F6C28" w:rsidRDefault="00861F00" w:rsidP="00861F00">
      <w:pPr>
        <w:pStyle w:val="a3"/>
        <w:ind w:firstLine="708"/>
        <w:jc w:val="both"/>
        <w:rPr>
          <w:szCs w:val="28"/>
        </w:rPr>
      </w:pPr>
      <w:r w:rsidRPr="007F6C28">
        <w:rPr>
          <w:szCs w:val="28"/>
        </w:rPr>
        <w:t xml:space="preserve">4.5.5. Не допускаются </w:t>
      </w:r>
      <w:r w:rsidRPr="007F6C28">
        <w:rPr>
          <w:szCs w:val="28"/>
          <w:shd w:val="clear" w:color="auto" w:fill="FFFFFF"/>
        </w:rPr>
        <w:t xml:space="preserve"> остановки, стоянки и хранения автомототранспортных средств на газонах, клумбах, иных участках с зелеными насаждениями.</w:t>
      </w:r>
    </w:p>
    <w:p w:rsidR="00861F00" w:rsidRPr="000553F6" w:rsidRDefault="00861F00" w:rsidP="00861F00">
      <w:pPr>
        <w:pStyle w:val="a3"/>
        <w:jc w:val="both"/>
      </w:pPr>
    </w:p>
    <w:p w:rsidR="00861F00" w:rsidRPr="00011EC1" w:rsidRDefault="00861F00" w:rsidP="00861F00">
      <w:pPr>
        <w:jc w:val="center"/>
        <w:rPr>
          <w:b/>
          <w:szCs w:val="28"/>
        </w:rPr>
      </w:pPr>
      <w:r w:rsidRPr="00011EC1">
        <w:rPr>
          <w:b/>
          <w:szCs w:val="28"/>
        </w:rPr>
        <w:t>Раздел 5. БЛАГОУСТРОЙСТВО НА ТЕРРИТОРИЯХ РЕКРЕАЦИ</w:t>
      </w:r>
      <w:r>
        <w:rPr>
          <w:b/>
          <w:szCs w:val="28"/>
        </w:rPr>
        <w:t>ОННОГО НАЗНАЧЕНИЯ</w:t>
      </w:r>
    </w:p>
    <w:p w:rsidR="00861F00" w:rsidRDefault="00861F00" w:rsidP="00861F00">
      <w:pPr>
        <w:pStyle w:val="a3"/>
        <w:jc w:val="center"/>
        <w:rPr>
          <w:b/>
        </w:rPr>
      </w:pPr>
      <w:r w:rsidRPr="00011EC1">
        <w:rPr>
          <w:b/>
        </w:rPr>
        <w:t>5.1. ОБЩИЕ ПОЛОЖЕНИЯ</w:t>
      </w:r>
    </w:p>
    <w:p w:rsidR="00861F00" w:rsidRPr="00011EC1" w:rsidRDefault="00861F00" w:rsidP="00861F00">
      <w:pPr>
        <w:pStyle w:val="a3"/>
        <w:jc w:val="center"/>
        <w:rPr>
          <w:b/>
        </w:rPr>
      </w:pPr>
    </w:p>
    <w:p w:rsidR="00861F00" w:rsidRPr="002C2C75" w:rsidRDefault="00861F00" w:rsidP="00861F00">
      <w:pPr>
        <w:pStyle w:val="a3"/>
        <w:ind w:firstLine="708"/>
        <w:jc w:val="both"/>
      </w:pPr>
      <w:r w:rsidRPr="000553F6">
        <w:t xml:space="preserve">5.1.1. </w:t>
      </w:r>
      <w:r w:rsidRPr="002C2C75">
        <w:t xml:space="preserve">Объектами нормирования благоустройства на территориях рекреационного назначения обычно являются объекты рекреации </w:t>
      </w:r>
      <w:r w:rsidRPr="002C2C75">
        <w:rPr>
          <w:szCs w:val="28"/>
        </w:rPr>
        <w:t xml:space="preserve">- </w:t>
      </w:r>
      <w:r w:rsidRPr="002C2C75">
        <w:rPr>
          <w:szCs w:val="28"/>
          <w:shd w:val="clear" w:color="auto" w:fill="FFFFFF"/>
        </w:rPr>
        <w:t>части территорий зон особо охраняемых природных территорий, зоны отдыха, парки, лесопарковые зоны, городские леса, сады, бульвары, скверы</w:t>
      </w:r>
      <w:r w:rsidRPr="002C2C75">
        <w:rPr>
          <w:szCs w:val="28"/>
        </w:rPr>
        <w:t>.</w:t>
      </w:r>
      <w:r w:rsidRPr="002C2C75">
        <w:t xml:space="preserve"> Проектирование благоустройства объектов рекреации должно производиться в соответствии с установленными режимами хозяйственной деятельности для территорий зон особо охраняемых природных территорий.</w:t>
      </w:r>
    </w:p>
    <w:p w:rsidR="00861F00" w:rsidRPr="000553F6" w:rsidRDefault="00861F00" w:rsidP="00861F00">
      <w:pPr>
        <w:pStyle w:val="a3"/>
        <w:ind w:firstLine="708"/>
        <w:jc w:val="both"/>
      </w:pPr>
      <w:r w:rsidRPr="002C2C75">
        <w:t xml:space="preserve">5.1.2. Благоустройство памятников садово-паркового искусства, истории и архитектуры включает реконструкцию </w:t>
      </w:r>
      <w:r w:rsidRPr="000553F6">
        <w:t>или реставрацию их исторического облика, планировки, озеленения, включая воссоздание ассортимента растений. Оборудование и оснащение территории парка элементами благоустройства рекомендуется проектировать в соответствии с историко-культурным регламентом территории, на которой он расположен (при его наличии).</w:t>
      </w:r>
    </w:p>
    <w:p w:rsidR="00861F00" w:rsidRDefault="00861F00" w:rsidP="00861F00">
      <w:pPr>
        <w:pStyle w:val="a3"/>
        <w:ind w:firstLine="708"/>
        <w:jc w:val="both"/>
      </w:pPr>
      <w:r w:rsidRPr="000553F6">
        <w:t>5.1.3. Планировочная структура объектов рекреации, должна соответствовать градостроительным, функциональным и природным особенностям территории. При проектировании благоустройства обеспечивать приоритет природоохранных факторов: для крупных объектов рекреации - не нарушение природного, естественного характера ландшафта; для малых объектов рекреации (скверы, бульвары, сады) - активный уход за насаждениями; для всех объектов рекреации - защита от высоких техногенных и рекреационных нагрузок населенн</w:t>
      </w:r>
      <w:r>
        <w:t>ых пунктов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>5.1.4. При реконструкции объектов рекреации предусматривать:</w:t>
      </w:r>
    </w:p>
    <w:p w:rsidR="00861F00" w:rsidRPr="00CA1220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1220">
        <w:rPr>
          <w:sz w:val="28"/>
          <w:szCs w:val="28"/>
        </w:rPr>
        <w:t>а) для лесопарковых зон: сохранение природной среды, создание экосистем, способных к устойчивому функционированию, проведение функционального зонирования территории в зависимости от ценности ландшафтов и насаждений с установлением режимов использования и разрешенных мероприятий по благоустройству для различных зон лесопарка;</w:t>
      </w:r>
    </w:p>
    <w:p w:rsidR="00861F00" w:rsidRPr="00CA1220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CA1220">
        <w:rPr>
          <w:sz w:val="28"/>
          <w:szCs w:val="28"/>
        </w:rPr>
        <w:t xml:space="preserve">б) для парков и садов: </w:t>
      </w:r>
      <w:proofErr w:type="spellStart"/>
      <w:r w:rsidRPr="00CA1220">
        <w:rPr>
          <w:sz w:val="28"/>
          <w:szCs w:val="28"/>
        </w:rPr>
        <w:t>разреживание</w:t>
      </w:r>
      <w:proofErr w:type="spellEnd"/>
      <w:r w:rsidRPr="00CA1220">
        <w:rPr>
          <w:sz w:val="28"/>
          <w:szCs w:val="28"/>
        </w:rPr>
        <w:t xml:space="preserve"> участков с повышенной плотностью насаждений, удаление больных, старых, недекоративных, потерявших декоративность деревьев и растений малоценных видов, их замену на декоративно-лиственные и красивоцветущие формы деревьев и </w:t>
      </w:r>
      <w:r w:rsidRPr="00CA1220">
        <w:rPr>
          <w:sz w:val="28"/>
          <w:szCs w:val="28"/>
        </w:rPr>
        <w:lastRenderedPageBreak/>
        <w:t>кустарников, применение различных видов и приемов озеленения, благоустройство ландшафта, создание пешеходных коммуникаций, организацию площадок отдыха, детских игровых, детских спортивных и детских инклюзивных площадок, спортивных площадок для всех категорий населения</w:t>
      </w:r>
      <w:proofErr w:type="gramEnd"/>
      <w:r w:rsidRPr="00CA1220">
        <w:rPr>
          <w:sz w:val="28"/>
          <w:szCs w:val="28"/>
        </w:rPr>
        <w:t>, установку парковых сооружений;</w:t>
      </w:r>
    </w:p>
    <w:p w:rsidR="00861F00" w:rsidRPr="00CA1220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CA1220">
        <w:rPr>
          <w:sz w:val="28"/>
          <w:szCs w:val="28"/>
        </w:rPr>
        <w:t>в) для бульваров и скверов: удаление больных, старых, недекоративных, потерявших декоративность деревьев и растений малоценных видов, их замену на декоративно-лиственные и красивоцветущие формы деревьев и кустарников, создание и увеличение расстояний между краем проезжей части и ближайшим рядом деревьев, посадку за пределами зоны риска преимущественно крупномерного посадочного материала с использованием специальных технологий посадки и содержания, создание пешеходных коммуникаций;</w:t>
      </w:r>
      <w:proofErr w:type="gramEnd"/>
    </w:p>
    <w:p w:rsidR="00861F00" w:rsidRPr="00CA1220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A1220">
        <w:rPr>
          <w:sz w:val="28"/>
          <w:szCs w:val="28"/>
        </w:rPr>
        <w:t>г) для городских лесов: реализацию мероприятий по благоустройству, использование и уход в соответствии с положениями лесного законодательства Российской Федерации и правовых актов Министерства природных ресурсов и экологии Российской Федерации.</w:t>
      </w:r>
    </w:p>
    <w:p w:rsidR="00861F00" w:rsidRDefault="00861F00" w:rsidP="00861F00">
      <w:pPr>
        <w:pStyle w:val="a3"/>
        <w:ind w:firstLine="708"/>
        <w:jc w:val="both"/>
      </w:pPr>
      <w:r w:rsidRPr="000553F6">
        <w:t xml:space="preserve"> 5.1.5. Проектирование инженерных коммуникаций на территориях рекреационного назначения вести с учетом экологических особенностей территории, преимущественно в проходных коллекторах</w:t>
      </w:r>
      <w:r>
        <w:t xml:space="preserve"> или в обход объекта рекреации.</w:t>
      </w:r>
    </w:p>
    <w:p w:rsidR="00861F00" w:rsidRPr="00A6281C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6281C">
        <w:rPr>
          <w:sz w:val="28"/>
          <w:szCs w:val="28"/>
        </w:rPr>
        <w:t>5.1.6.  При проектировании парков учитывать ландшафтно-климатические условия и организовывать парки на пересеченном рельефе, по берегам водоемов, рек, парки на территориях, занятых лесными насаждениями.</w:t>
      </w:r>
    </w:p>
    <w:p w:rsidR="00861F00" w:rsidRPr="00A6281C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6281C">
        <w:rPr>
          <w:sz w:val="28"/>
          <w:szCs w:val="28"/>
        </w:rPr>
        <w:t>При проектировании озеленения парков использова</w:t>
      </w:r>
      <w:r>
        <w:rPr>
          <w:sz w:val="28"/>
          <w:szCs w:val="28"/>
        </w:rPr>
        <w:t>ть</w:t>
      </w:r>
      <w:r w:rsidRPr="00A6281C">
        <w:rPr>
          <w:sz w:val="28"/>
          <w:szCs w:val="28"/>
        </w:rPr>
        <w:t xml:space="preserve"> тип</w:t>
      </w:r>
      <w:r>
        <w:rPr>
          <w:sz w:val="28"/>
          <w:szCs w:val="28"/>
        </w:rPr>
        <w:t>ы</w:t>
      </w:r>
      <w:r w:rsidRPr="00A6281C">
        <w:rPr>
          <w:sz w:val="28"/>
          <w:szCs w:val="28"/>
        </w:rPr>
        <w:t xml:space="preserve"> насаждений и вид</w:t>
      </w:r>
      <w:r>
        <w:rPr>
          <w:sz w:val="28"/>
          <w:szCs w:val="28"/>
        </w:rPr>
        <w:t>ы</w:t>
      </w:r>
      <w:r w:rsidRPr="00A6281C">
        <w:rPr>
          <w:sz w:val="28"/>
          <w:szCs w:val="28"/>
        </w:rPr>
        <w:t xml:space="preserve"> растений, характерны</w:t>
      </w:r>
      <w:r>
        <w:rPr>
          <w:sz w:val="28"/>
          <w:szCs w:val="28"/>
        </w:rPr>
        <w:t>е</w:t>
      </w:r>
      <w:r w:rsidRPr="00A6281C">
        <w:rPr>
          <w:sz w:val="28"/>
          <w:szCs w:val="28"/>
        </w:rPr>
        <w:t xml:space="preserve"> для данной климатической зоны.</w:t>
      </w:r>
    </w:p>
    <w:p w:rsidR="00861F00" w:rsidRPr="00A6281C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6281C">
        <w:rPr>
          <w:sz w:val="28"/>
          <w:szCs w:val="28"/>
        </w:rPr>
        <w:t>5.1.7.  При благоустройстве парков, являющихся памятниками садово-паркового искусства, истории и архитектуры,</w:t>
      </w:r>
      <w:r w:rsidRPr="00557F6E">
        <w:rPr>
          <w:sz w:val="28"/>
          <w:szCs w:val="28"/>
        </w:rPr>
        <w:t xml:space="preserve"> </w:t>
      </w:r>
      <w:r w:rsidRPr="00A6281C">
        <w:rPr>
          <w:sz w:val="28"/>
          <w:szCs w:val="28"/>
        </w:rPr>
        <w:t xml:space="preserve">мероприятия по благоустройству такого парка синхронизировать с мероприятиями по реконструкции и (или) реставрации строений и сооружений, расположенных на территории парка, а также проводить мероприятия по сохранению и восстановлению их исторического облика, парка, планировки, озеленения, включая воссоздание ассортимента растений. Оборудование и оснащение территории такого парка элементами благоустройства </w:t>
      </w:r>
      <w:r>
        <w:rPr>
          <w:sz w:val="28"/>
          <w:szCs w:val="28"/>
        </w:rPr>
        <w:t xml:space="preserve"> </w:t>
      </w:r>
      <w:r w:rsidRPr="00A6281C">
        <w:rPr>
          <w:sz w:val="28"/>
          <w:szCs w:val="28"/>
        </w:rPr>
        <w:t>проектировать в соответствии с историко-культурным регламентом территории, на которой он расположен (при его наличии).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Default="00861F00" w:rsidP="00861F00">
      <w:pPr>
        <w:pStyle w:val="a3"/>
        <w:jc w:val="center"/>
        <w:rPr>
          <w:b/>
        </w:rPr>
      </w:pPr>
      <w:r w:rsidRPr="00011EC1">
        <w:rPr>
          <w:b/>
        </w:rPr>
        <w:t>5.2. ЗОНЫ ОТДЫХА</w:t>
      </w:r>
    </w:p>
    <w:p w:rsidR="00861F00" w:rsidRPr="00011EC1" w:rsidRDefault="00861F00" w:rsidP="00861F00">
      <w:pPr>
        <w:pStyle w:val="a3"/>
        <w:jc w:val="center"/>
        <w:rPr>
          <w:b/>
        </w:rPr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>5.2.1. Зоны отдыха - территории, предназначенные и обустроенные для организации активного массового отдыха, купания и рекреации.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5.2.2. При проектировании зон отдыха в прибрежной части водоемов площадь </w:t>
      </w:r>
      <w:proofErr w:type="gramStart"/>
      <w:r w:rsidRPr="000553F6">
        <w:t>пляжа</w:t>
      </w:r>
      <w:proofErr w:type="gramEnd"/>
      <w:r w:rsidRPr="000553F6">
        <w:t xml:space="preserve"> и протяженность береговой линии пляжей принимаются по расчету количества посетителей.</w:t>
      </w:r>
    </w:p>
    <w:p w:rsidR="00861F00" w:rsidRPr="000553F6" w:rsidRDefault="00861F00" w:rsidP="00861F00">
      <w:pPr>
        <w:pStyle w:val="a3"/>
        <w:ind w:firstLine="708"/>
        <w:jc w:val="both"/>
      </w:pPr>
      <w:r>
        <w:lastRenderedPageBreak/>
        <w:t>5</w:t>
      </w:r>
      <w:r w:rsidRPr="000553F6">
        <w:t>.2.3. На территории зоны отдыха рекомендуется размещать: пункт медицинского обслуживания с проездом, спасательную станцию, пешеходные дорожки, инженерное оборудование (питьевое водоснабжение и водоотведение, защита от попадания загрязненного поверхностного стока в водоем). Медицинский пункт располагают рядом со спасательной станцией, и оснащают надписью "Медпункт" или изображением красного креста на белом фоне, а также - местом парковки санитарного транспорта с возможностью беспрепятственного подъезда машины скорой помощи. Помещение медпункта устанавливается площадью не менее 12 кв</w:t>
      </w:r>
      <w:proofErr w:type="gramStart"/>
      <w:r w:rsidRPr="000553F6">
        <w:t>.м</w:t>
      </w:r>
      <w:proofErr w:type="gramEnd"/>
      <w:r w:rsidRPr="000553F6">
        <w:t>, имеющим естественное и искусственное освещение, водопровод и туалет.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5.2.4. </w:t>
      </w:r>
      <w:proofErr w:type="gramStart"/>
      <w:r w:rsidRPr="000553F6">
        <w:t>Обязательный перечень элементов благоустройства на территории зоны отдыха включает: твердые виды покрытия проезда, комбинированные - дорожек (плитка, утопленная в газон), озеленение, питьевые фонтанчики, скамьи, урны, малые контейнеры для мусора, оборудование пляжа (навесы от солнца, лежаки, кабинки для</w:t>
      </w:r>
      <w:r>
        <w:t xml:space="preserve"> переодевания)</w:t>
      </w:r>
      <w:r w:rsidRPr="000553F6">
        <w:t>.</w:t>
      </w:r>
      <w:proofErr w:type="gramEnd"/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5.2.4.1. При проектировании озеленения рекомендуется обеспечивать: </w:t>
      </w:r>
    </w:p>
    <w:p w:rsidR="00861F00" w:rsidRPr="000553F6" w:rsidRDefault="00861F00" w:rsidP="00861F00">
      <w:pPr>
        <w:pStyle w:val="a3"/>
        <w:jc w:val="both"/>
      </w:pPr>
      <w:r w:rsidRPr="000553F6">
        <w:t>- сохранение травяного покрова, древесно-кустарниковой и прибрежной растительности не менее</w:t>
      </w:r>
      <w:proofErr w:type="gramStart"/>
      <w:r w:rsidRPr="000553F6">
        <w:t>,</w:t>
      </w:r>
      <w:proofErr w:type="gramEnd"/>
      <w:r w:rsidRPr="000553F6">
        <w:t xml:space="preserve"> чем на 80% общей площади зоны отдыха;</w:t>
      </w:r>
    </w:p>
    <w:p w:rsidR="00861F00" w:rsidRPr="000553F6" w:rsidRDefault="00861F00" w:rsidP="00861F00">
      <w:pPr>
        <w:pStyle w:val="a3"/>
        <w:jc w:val="both"/>
      </w:pPr>
      <w:r w:rsidRPr="000553F6">
        <w:t>- озеленение и формирование берегов водоема (берегоукрепительный пояс на оползневых и эродируемых склонах, склоновые водозадерживающие пояса - головной дренаж и пр.);</w:t>
      </w:r>
    </w:p>
    <w:p w:rsidR="00861F00" w:rsidRPr="000553F6" w:rsidRDefault="00861F00" w:rsidP="00861F00">
      <w:pPr>
        <w:pStyle w:val="a3"/>
        <w:jc w:val="both"/>
      </w:pPr>
      <w:r w:rsidRPr="000553F6">
        <w:t>- недопущение использования территории зоны отдыха для иных целей (выгуливания собак, устройства игровых городков, аттракционов и т.п.).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5.2.4.2. Возможно размещение ограждения, уличного технического оборудования (торговы</w:t>
      </w:r>
      <w:r>
        <w:t>е тележки "вода", "мороженое").</w:t>
      </w:r>
    </w:p>
    <w:p w:rsidR="00861F00" w:rsidRDefault="00861F00" w:rsidP="00861F00">
      <w:pPr>
        <w:pStyle w:val="a3"/>
        <w:jc w:val="center"/>
        <w:rPr>
          <w:b/>
        </w:rPr>
      </w:pPr>
    </w:p>
    <w:p w:rsidR="00861F00" w:rsidRDefault="00861F00" w:rsidP="00861F00">
      <w:pPr>
        <w:pStyle w:val="a3"/>
        <w:jc w:val="center"/>
        <w:rPr>
          <w:b/>
        </w:rPr>
      </w:pPr>
      <w:r w:rsidRPr="00744488">
        <w:rPr>
          <w:b/>
        </w:rPr>
        <w:t>5.3. ПАРКИ</w:t>
      </w:r>
    </w:p>
    <w:p w:rsidR="00861F00" w:rsidRPr="00011EC1" w:rsidRDefault="00861F00" w:rsidP="00861F00">
      <w:pPr>
        <w:pStyle w:val="a3"/>
        <w:jc w:val="center"/>
        <w:rPr>
          <w:b/>
        </w:rPr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5.3.1. На территории </w:t>
      </w:r>
      <w:r>
        <w:t>округа</w:t>
      </w:r>
      <w:r w:rsidRPr="000553F6">
        <w:t xml:space="preserve"> проектируются парки жилых </w:t>
      </w:r>
      <w:r>
        <w:t>кварталов</w:t>
      </w:r>
      <w:r w:rsidRPr="000553F6">
        <w:t xml:space="preserve">. 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5.3.2. Парк жилого </w:t>
      </w:r>
      <w:r>
        <w:t>квартала</w:t>
      </w:r>
      <w:r w:rsidRPr="000553F6">
        <w:t xml:space="preserve"> обычно предназначен для организации активного и тихого отдыха населения жило</w:t>
      </w:r>
      <w:r>
        <w:t>й</w:t>
      </w:r>
      <w:r w:rsidRPr="000553F6">
        <w:t xml:space="preserve"> </w:t>
      </w:r>
      <w:r>
        <w:t>зоны</w:t>
      </w:r>
      <w:r w:rsidRPr="000553F6">
        <w:t>. На территории парка следует предусматривать: систему аллей и дорожек, площадки (детские, тихого и активного отдыха, спортивные). Рядом с территорией парка или в его составе может быть расположен спортивный комплекс жило</w:t>
      </w:r>
      <w:r>
        <w:t>й</w:t>
      </w:r>
      <w:r w:rsidRPr="000553F6">
        <w:t xml:space="preserve"> </w:t>
      </w:r>
      <w:r>
        <w:t>зоны</w:t>
      </w:r>
      <w:r w:rsidRPr="000553F6">
        <w:t>, детские спортивно-игровые комплексы, места для катания на роликах.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5.3.3. Обязательный перечень элементов благоустройства на территории парка жилого </w:t>
      </w:r>
      <w:r>
        <w:t>квартала</w:t>
      </w:r>
      <w:r w:rsidRPr="000553F6">
        <w:t xml:space="preserve"> включает: твердые виды покрытия основных дорожек, элементы сопряжения поверхностей, озеленение, скамьи, урны и малые контейнеры для мусора, оборудование площадок, осветительное оборудование.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5.3.4. При озеленении парка жилого </w:t>
      </w:r>
      <w:r>
        <w:t>квартала</w:t>
      </w:r>
      <w:r w:rsidRPr="000553F6">
        <w:t xml:space="preserve"> рекомендуется предусматривать цветочное оформление с использованием видов растений, характерных для данной климатической зоны.</w:t>
      </w:r>
    </w:p>
    <w:p w:rsidR="00861F00" w:rsidRDefault="00861F00" w:rsidP="00861F00">
      <w:pPr>
        <w:pStyle w:val="a3"/>
        <w:ind w:firstLine="708"/>
        <w:jc w:val="both"/>
      </w:pPr>
      <w:r w:rsidRPr="000553F6">
        <w:t>5.3.5. Возможно</w:t>
      </w:r>
      <w:r>
        <w:t>,</w:t>
      </w:r>
      <w:r w:rsidRPr="000553F6">
        <w:t xml:space="preserve"> предусматривать ограждение территории парка, размещение уличного технического оборудования (торговые тележки "вода", </w:t>
      </w:r>
      <w:r w:rsidRPr="000553F6">
        <w:lastRenderedPageBreak/>
        <w:t>"мороженое") и некапитальных нестационарных со</w:t>
      </w:r>
      <w:r>
        <w:t>оружений питания (летние кафе).</w:t>
      </w:r>
    </w:p>
    <w:p w:rsidR="00861F00" w:rsidRDefault="00861F00" w:rsidP="00861F00">
      <w:pPr>
        <w:pStyle w:val="a3"/>
        <w:jc w:val="center"/>
        <w:rPr>
          <w:b/>
        </w:rPr>
      </w:pPr>
      <w:r w:rsidRPr="00011EC1">
        <w:rPr>
          <w:b/>
        </w:rPr>
        <w:t>5.4. САДЫ</w:t>
      </w:r>
    </w:p>
    <w:p w:rsidR="00861F00" w:rsidRPr="00011EC1" w:rsidRDefault="00861F00" w:rsidP="00861F00">
      <w:pPr>
        <w:pStyle w:val="a3"/>
        <w:jc w:val="center"/>
        <w:rPr>
          <w:b/>
        </w:rPr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>5.4.1. На территории населенн</w:t>
      </w:r>
      <w:r>
        <w:t>ых</w:t>
      </w:r>
      <w:r w:rsidRPr="000553F6">
        <w:t xml:space="preserve"> пункт</w:t>
      </w:r>
      <w:r>
        <w:t>ов</w:t>
      </w:r>
      <w:r w:rsidRPr="000553F6">
        <w:t xml:space="preserve"> рекомендуется формировать следующие виды садов: сады отдыха и прогулок, сады при сооружениях, сады на крышах и др.</w:t>
      </w:r>
    </w:p>
    <w:p w:rsidR="00861F00" w:rsidRPr="000553F6" w:rsidRDefault="00861F00" w:rsidP="00861F00">
      <w:pPr>
        <w:pStyle w:val="a3"/>
        <w:jc w:val="center"/>
      </w:pPr>
      <w:r w:rsidRPr="000553F6">
        <w:t>САД ОТДЫХА И ПРОГУЛОК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5.4.2. Сад отдыха и прогулок обычно предназначен для организации кратковременного отдыха населения. Допускается транзитное пешеходное движение по территории сада.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5.4.3. Как правило, обязательный перечень элементов благоустройства на территории сада отдыха и прогулок включает: твердые виды покрытия дорожек в виде плиточного мощения, элементы сопряжения поверхностей, озеленение, скамьи, урны, уличное техническое оборудование (тележки "вода", "мороженое"), осветительное оборудование.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5.4.3.1. Рекомендуется предусматривать колористическое решение покрытия, размещение водных устройств, элементов декоративно-прикладного оформления, оборудования архитектурно-декоративного освещения, формирование пейзажного характера озеленения.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5.4.3.2. </w:t>
      </w:r>
      <w:proofErr w:type="gramStart"/>
      <w:r w:rsidRPr="000553F6">
        <w:t>Возможно</w:t>
      </w:r>
      <w:proofErr w:type="gramEnd"/>
      <w:r w:rsidRPr="000553F6">
        <w:t xml:space="preserve"> предусматривать размещение ограждения, некапитальных нестационарных сооружений питания (летние кафе).</w:t>
      </w:r>
    </w:p>
    <w:p w:rsidR="00861F00" w:rsidRDefault="00861F00" w:rsidP="00861F00">
      <w:pPr>
        <w:pStyle w:val="a3"/>
        <w:jc w:val="center"/>
      </w:pPr>
    </w:p>
    <w:p w:rsidR="00861F00" w:rsidRPr="000553F6" w:rsidRDefault="00861F00" w:rsidP="00861F00">
      <w:pPr>
        <w:pStyle w:val="a3"/>
        <w:jc w:val="center"/>
      </w:pPr>
      <w:r w:rsidRPr="000553F6">
        <w:t>САДЫ ПРИ ЗДАНИЯХ И СООРУЖЕНИЯХ</w:t>
      </w:r>
    </w:p>
    <w:p w:rsidR="00861F00" w:rsidRPr="000553F6" w:rsidRDefault="00861F00" w:rsidP="00861F00">
      <w:pPr>
        <w:pStyle w:val="a3"/>
        <w:ind w:firstLine="708"/>
        <w:jc w:val="both"/>
      </w:pPr>
      <w:r>
        <w:t>5</w:t>
      </w:r>
      <w:r w:rsidRPr="000553F6">
        <w:t>.4.4. Сады при зданиях и сооружениях обычно формируются у зданий общественных организаций, зрелищных учреждений и других зданий и сооружений общественного назначения. Планировочная структура сада, как правило, должна обеспечивать рациональные подходы к объекту и быструю эвакуацию посетителей.</w:t>
      </w:r>
    </w:p>
    <w:p w:rsidR="00861F00" w:rsidRDefault="00861F00" w:rsidP="00861F00">
      <w:pPr>
        <w:pStyle w:val="a3"/>
        <w:ind w:firstLine="708"/>
        <w:jc w:val="both"/>
      </w:pPr>
      <w:r w:rsidRPr="000553F6">
        <w:t>5.4.5. Обязательный, рекомендуемый и допускаемый перечень элементов благоустройства сада рекомендуется принимать согласно пункту 5.4.3 настоящих Правил. Приемы озеленения и цветочного оформления рекомендуется применять в зависимости от функционального назначения зданий и сооружений: партерные (репрезентативный, парадный сад), интерьерные - с площадками отдыха, кулисами, беседками, ландшафтными цветниками (сад при зрелищных учреждениях).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011EC1" w:rsidRDefault="00861F00" w:rsidP="00861F00">
      <w:pPr>
        <w:jc w:val="center"/>
        <w:rPr>
          <w:b/>
          <w:szCs w:val="28"/>
        </w:rPr>
      </w:pPr>
      <w:r w:rsidRPr="00011EC1">
        <w:rPr>
          <w:b/>
          <w:szCs w:val="28"/>
        </w:rPr>
        <w:t>5.5. СКВЕРЫ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5.5.1. Скверы обычно предназначены для организации кратковременного отдыха, прогулок, транзитных пешеходных передвижений.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5.5.2. Обязательный перечень элементов благоустройства на территории скверов включает: твердые виды покрытия дорожек и площадок, элементы сопряжения поверхностей, озеленение, скамьи, урны или малые </w:t>
      </w:r>
      <w:r w:rsidRPr="000553F6">
        <w:lastRenderedPageBreak/>
        <w:t>контейнеры для мусора, осветительное оборудование, оборудование архитектурно-декоративного освещения.</w:t>
      </w:r>
    </w:p>
    <w:p w:rsidR="00861F00" w:rsidRDefault="00861F00" w:rsidP="00861F00">
      <w:pPr>
        <w:pStyle w:val="a3"/>
        <w:ind w:firstLine="708"/>
        <w:jc w:val="both"/>
      </w:pPr>
      <w:r w:rsidRPr="000553F6">
        <w:t>5.5.2.1. Рекомендуется проектировать покрытие дорожек преимущественно в виде плиточного мощения, предусматривать колористическое решение покрытия, размещение элементов декоративно-прикладного оформления, низких декоративных ограждений.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011EC1" w:rsidRDefault="00861F00" w:rsidP="00861F00">
      <w:pPr>
        <w:jc w:val="center"/>
        <w:rPr>
          <w:b/>
          <w:szCs w:val="28"/>
        </w:rPr>
      </w:pPr>
      <w:r w:rsidRPr="00011EC1">
        <w:rPr>
          <w:b/>
          <w:szCs w:val="28"/>
        </w:rPr>
        <w:t>Раздел 6. БЛАГОУСТРОЙСТВО НА ТЕРРИТОРИ</w:t>
      </w:r>
      <w:r>
        <w:rPr>
          <w:b/>
          <w:szCs w:val="28"/>
        </w:rPr>
        <w:t>ЯХ ПРОИЗВОДСТВЕННОГО НАЗНАЧЕНИЯ</w:t>
      </w:r>
    </w:p>
    <w:p w:rsidR="00861F00" w:rsidRDefault="00861F00" w:rsidP="00861F00">
      <w:pPr>
        <w:pStyle w:val="a3"/>
        <w:ind w:firstLine="708"/>
        <w:jc w:val="center"/>
        <w:rPr>
          <w:b/>
        </w:rPr>
      </w:pPr>
      <w:r w:rsidRPr="008F3C23">
        <w:rPr>
          <w:b/>
        </w:rPr>
        <w:t>6.1. ОБЩИЕ ПОЛОЖЕНИЯ</w:t>
      </w:r>
    </w:p>
    <w:p w:rsidR="00861F00" w:rsidRPr="008F3C23" w:rsidRDefault="00861F00" w:rsidP="00861F00">
      <w:pPr>
        <w:pStyle w:val="a3"/>
        <w:ind w:firstLine="708"/>
        <w:jc w:val="center"/>
        <w:rPr>
          <w:b/>
        </w:rPr>
      </w:pPr>
    </w:p>
    <w:p w:rsidR="00861F00" w:rsidRDefault="00861F00" w:rsidP="00861F00">
      <w:pPr>
        <w:pStyle w:val="a3"/>
        <w:ind w:firstLine="708"/>
        <w:jc w:val="both"/>
      </w:pPr>
      <w:r w:rsidRPr="000553F6">
        <w:t xml:space="preserve">6.1.1. Требования к проектированию благоустройства на территориях производственного назначения определяются ведомственными нормативами. Объектами нормирования благоустройства на территориях производственного назначения, как правило, являются общественные пространства в зонах производственной застройки и озелененные территории санитарно-защитных зон. </w:t>
      </w:r>
      <w:r>
        <w:t xml:space="preserve"> 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8F3C23" w:rsidRDefault="00861F00" w:rsidP="00861F00">
      <w:pPr>
        <w:pStyle w:val="a3"/>
        <w:ind w:firstLine="708"/>
        <w:jc w:val="center"/>
        <w:rPr>
          <w:b/>
        </w:rPr>
      </w:pPr>
      <w:r w:rsidRPr="008F3C23">
        <w:rPr>
          <w:b/>
        </w:rPr>
        <w:t>6.2. ОЗЕЛЕНЕННЫЕ ТЕРРИТОРИИ САНИТАРНО-ЗАЩИТНЫХ ЗОН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6.2.1. Площадь озеленения санитарно-защитных зон (СЗЗ) территорий производственного назначения должна определяться проектным решением в соответствии с требованиями СанПиН 2.2.1/2.1.1.1200.</w:t>
      </w:r>
    </w:p>
    <w:p w:rsidR="00861F00" w:rsidRPr="000553F6" w:rsidRDefault="00861F00" w:rsidP="00861F00">
      <w:pPr>
        <w:pStyle w:val="a3"/>
        <w:ind w:firstLine="708"/>
        <w:jc w:val="both"/>
      </w:pPr>
      <w:r>
        <w:t>6</w:t>
      </w:r>
      <w:r w:rsidRPr="000553F6">
        <w:t>.2.2. Как правило, обязательный перечень элементов благоустройства озелененных территорий СЗЗ включает: элементы сопряжения озелененного участка с прилегающими территориями (бортовой камень, подпорные стенки, др.), элементы защиты насаждений и участков озеленения.</w:t>
      </w:r>
    </w:p>
    <w:p w:rsidR="00861F00" w:rsidRDefault="00861F00" w:rsidP="00861F00">
      <w:pPr>
        <w:pStyle w:val="a3"/>
        <w:ind w:firstLine="708"/>
        <w:jc w:val="both"/>
      </w:pPr>
      <w:r w:rsidRPr="000553F6">
        <w:t>6.2.2.1. Озеленение рекомендуется формировать в виде живописных композиций, исключающих однообразие и монотонность.</w:t>
      </w:r>
    </w:p>
    <w:p w:rsidR="00861F00" w:rsidRPr="00EE614F" w:rsidRDefault="00861F00" w:rsidP="00861F00">
      <w:pPr>
        <w:rPr>
          <w:b/>
          <w:szCs w:val="28"/>
        </w:rPr>
      </w:pPr>
    </w:p>
    <w:p w:rsidR="00861F00" w:rsidRPr="00011EC1" w:rsidRDefault="00861F00" w:rsidP="00861F00">
      <w:pPr>
        <w:jc w:val="center"/>
        <w:rPr>
          <w:b/>
          <w:szCs w:val="28"/>
        </w:rPr>
      </w:pPr>
      <w:r w:rsidRPr="00011EC1">
        <w:rPr>
          <w:b/>
          <w:szCs w:val="28"/>
        </w:rPr>
        <w:t>Раздел 7. ОБЪЕКТЫ БЛАГОУСТРОЙСТВА НА ТЕРРИТОРИЯХ ТРАНСПОРТНЫХ И ИНЖЕНЕРНЫХ КОММУНИКАЦИЙ</w:t>
      </w:r>
    </w:p>
    <w:p w:rsidR="00861F00" w:rsidRDefault="00861F00" w:rsidP="00861F00">
      <w:pPr>
        <w:pStyle w:val="a3"/>
        <w:jc w:val="center"/>
        <w:rPr>
          <w:b/>
        </w:rPr>
      </w:pPr>
      <w:r w:rsidRPr="00A91FB5">
        <w:rPr>
          <w:b/>
        </w:rPr>
        <w:t>7.1. ОБЩИЕ ПОЛОЖЕНИЯ</w:t>
      </w:r>
    </w:p>
    <w:p w:rsidR="00861F00" w:rsidRPr="00A91FB5" w:rsidRDefault="00861F00" w:rsidP="00861F00">
      <w:pPr>
        <w:pStyle w:val="a3"/>
        <w:jc w:val="center"/>
        <w:rPr>
          <w:b/>
        </w:rPr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>7.1.1. Объектами нормирования благоустройства на территориях транспортных коммуникаций населенн</w:t>
      </w:r>
      <w:r>
        <w:t>ых</w:t>
      </w:r>
      <w:r w:rsidRPr="000553F6">
        <w:t xml:space="preserve"> пункт</w:t>
      </w:r>
      <w:r>
        <w:t>ов</w:t>
      </w:r>
      <w:r w:rsidRPr="000553F6">
        <w:t xml:space="preserve"> являются улично-дорожная сеть (УДС) населенн</w:t>
      </w:r>
      <w:r>
        <w:t>ых</w:t>
      </w:r>
      <w:r w:rsidRPr="000553F6">
        <w:t xml:space="preserve"> пункт</w:t>
      </w:r>
      <w:r>
        <w:t>ов</w:t>
      </w:r>
      <w:r w:rsidRPr="000553F6">
        <w:t xml:space="preserve"> в границах красных линий, пешеходные переходы различных типов. Проектирование благоустройства возможно производить на сеть улиц определенной категории, отдельную улицу или площадь, часть улицы или площади, транспортное сооружение.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lastRenderedPageBreak/>
        <w:t>7.1.2. Объектами нормирования благоустройства на территориях инженерных коммуникаций являются охранно-эксплуатационные зоны магистральных сетей, инженерных коммуникаций.</w:t>
      </w:r>
    </w:p>
    <w:p w:rsidR="00861F00" w:rsidRDefault="00861F00" w:rsidP="00861F00">
      <w:pPr>
        <w:pStyle w:val="a3"/>
        <w:ind w:firstLine="708"/>
        <w:jc w:val="both"/>
      </w:pPr>
      <w:r w:rsidRPr="000553F6">
        <w:t xml:space="preserve">7.1.3. Проектирование комплексного благоустройства на территориях транспортных и инженерных коммуникаций следует вести с учетом СНиП 35-01, СНиП 2.05.02, ГОСТ </w:t>
      </w:r>
      <w:proofErr w:type="gramStart"/>
      <w:r w:rsidRPr="000553F6">
        <w:t>Р</w:t>
      </w:r>
      <w:proofErr w:type="gramEnd"/>
      <w:r w:rsidRPr="000553F6">
        <w:t xml:space="preserve"> 52289, ГОСТ Р 52290-2004, ГОСТ Р 51256, обеспечивая условия безопасности населения и защиту прилегающих территорий от воздействия транспорта и инженерных коммуни</w:t>
      </w:r>
      <w:r>
        <w:t>каций.</w:t>
      </w:r>
    </w:p>
    <w:p w:rsidR="00861F00" w:rsidRDefault="00861F00" w:rsidP="00861F00">
      <w:pPr>
        <w:pStyle w:val="a3"/>
        <w:rPr>
          <w:b/>
        </w:rPr>
      </w:pPr>
    </w:p>
    <w:p w:rsidR="00861F00" w:rsidRDefault="00861F00" w:rsidP="00861F00">
      <w:pPr>
        <w:pStyle w:val="a3"/>
        <w:ind w:firstLine="708"/>
        <w:jc w:val="center"/>
        <w:rPr>
          <w:b/>
        </w:rPr>
      </w:pPr>
      <w:r w:rsidRPr="00744488">
        <w:rPr>
          <w:b/>
        </w:rPr>
        <w:t>7.2. УЛИЦЫ И ДОРОГИ</w:t>
      </w:r>
    </w:p>
    <w:p w:rsidR="00861F00" w:rsidRPr="00A91FB5" w:rsidRDefault="00861F00" w:rsidP="00861F00">
      <w:pPr>
        <w:pStyle w:val="a3"/>
        <w:ind w:firstLine="708"/>
        <w:jc w:val="center"/>
        <w:rPr>
          <w:b/>
        </w:rPr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>7.2.1. Улицы и дороги на территории населенн</w:t>
      </w:r>
      <w:r>
        <w:t>ых</w:t>
      </w:r>
      <w:r w:rsidRPr="000553F6">
        <w:t xml:space="preserve"> пункт</w:t>
      </w:r>
      <w:r>
        <w:t>ов</w:t>
      </w:r>
      <w:r w:rsidRPr="000553F6">
        <w:t xml:space="preserve"> по назначению и транспортным характеристикам подразделяются на </w:t>
      </w:r>
      <w:r>
        <w:t>регионального, межмуниципального и местного значения.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7.2.2. Обязательный перечень элементов благоустройства на территории улиц и дорог включает: твердые виды покрытия дорожного полотна и тротуаров, элементы сопряжения поверхностей, озеленение вдоль улиц и дорог, ограждения опасных мест, осветительное оборудование, носители информации дорожного движения (дорожные знаки, разметка, светофорные устройства).</w:t>
      </w:r>
    </w:p>
    <w:p w:rsidR="00861F00" w:rsidRPr="000553F6" w:rsidRDefault="00861F00" w:rsidP="00861F00">
      <w:pPr>
        <w:pStyle w:val="a3"/>
        <w:ind w:firstLine="708"/>
        <w:jc w:val="both"/>
      </w:pPr>
      <w:r>
        <w:t>7</w:t>
      </w:r>
      <w:r w:rsidRPr="000553F6">
        <w:t>.2.2.1. Виды и конструкции дорожного покрытия проектируются с учетом категории улицы и обеспечением безопасности движения.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7.2.2.2. Для проектирования озеленения улиц и дорог устанавливаются минимальные расстояния от посадок до сетей подземных коммуникаций и прочих сооружений улично-дорожной сети в соответствии со СНиПами. Возможно размещение деревьев в мощении. Размещение зеленых насаждений у поворотов и остановок при нерегулируемом движении проектируется согласно пункту 7.4.2 настоящих </w:t>
      </w:r>
      <w:r>
        <w:t>Правил</w:t>
      </w:r>
      <w:r w:rsidRPr="000553F6">
        <w:t xml:space="preserve">. Рекомендуется предусматривать увеличение буферных зон между краем проезжей части и ближайшим рядом деревьев. </w:t>
      </w:r>
      <w:r>
        <w:t xml:space="preserve"> </w:t>
      </w:r>
    </w:p>
    <w:p w:rsidR="00861F00" w:rsidRDefault="00861F00" w:rsidP="00861F00">
      <w:pPr>
        <w:pStyle w:val="a3"/>
        <w:ind w:firstLine="708"/>
        <w:jc w:val="both"/>
      </w:pPr>
      <w:r w:rsidRPr="000553F6">
        <w:t xml:space="preserve">7.2.2.3. Ограждения на территории транспортных коммуникаций обычно предназначены для организации безопасности передвижения транспортных средств и пешеходов. Ограждения улично-дорожной сети и искусственных сооружений (эстакады, путепроводы, мосты, др.) следует проектировать в соответствии с ГОСТ </w:t>
      </w:r>
      <w:proofErr w:type="gramStart"/>
      <w:r w:rsidRPr="000553F6">
        <w:t>Р</w:t>
      </w:r>
      <w:proofErr w:type="gramEnd"/>
      <w:r w:rsidRPr="000553F6">
        <w:t xml:space="preserve"> 52289, ГОСТ 26804.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Default="00861F00" w:rsidP="00861F00">
      <w:pPr>
        <w:pStyle w:val="a3"/>
        <w:ind w:firstLine="708"/>
        <w:jc w:val="center"/>
        <w:rPr>
          <w:b/>
        </w:rPr>
      </w:pPr>
      <w:r w:rsidRPr="00A91FB5">
        <w:rPr>
          <w:b/>
        </w:rPr>
        <w:t>7.3. ПЛОЩАДИ</w:t>
      </w:r>
    </w:p>
    <w:p w:rsidR="00861F00" w:rsidRPr="00EE614F" w:rsidRDefault="00861F00" w:rsidP="00861F00">
      <w:pPr>
        <w:pStyle w:val="a3"/>
        <w:ind w:firstLine="708"/>
        <w:jc w:val="both"/>
      </w:pPr>
      <w:r w:rsidRPr="000553F6">
        <w:t xml:space="preserve">7.3.1. По функциональному назначению площади подразделяются </w:t>
      </w:r>
      <w:proofErr w:type="gramStart"/>
      <w:r w:rsidRPr="000553F6">
        <w:t>на</w:t>
      </w:r>
      <w:proofErr w:type="gramEnd"/>
      <w:r w:rsidRPr="000553F6">
        <w:t xml:space="preserve">: </w:t>
      </w:r>
    </w:p>
    <w:p w:rsidR="00861F00" w:rsidRPr="00EE614F" w:rsidRDefault="00861F00" w:rsidP="00861F00">
      <w:pPr>
        <w:pStyle w:val="a3"/>
        <w:ind w:firstLine="708"/>
        <w:jc w:val="both"/>
      </w:pPr>
      <w:r w:rsidRPr="00723C52">
        <w:t>-</w:t>
      </w:r>
      <w:r w:rsidRPr="000553F6">
        <w:t xml:space="preserve">главные (у зданий органов власти, общественных организаций), </w:t>
      </w:r>
    </w:p>
    <w:p w:rsidR="00861F00" w:rsidRPr="00EE614F" w:rsidRDefault="00861F00" w:rsidP="00861F00">
      <w:pPr>
        <w:pStyle w:val="a3"/>
        <w:ind w:firstLine="708"/>
        <w:jc w:val="both"/>
      </w:pPr>
      <w:r w:rsidRPr="00723C52">
        <w:t xml:space="preserve">- </w:t>
      </w:r>
      <w:proofErr w:type="spellStart"/>
      <w:r w:rsidRPr="000553F6">
        <w:t>приобъектные</w:t>
      </w:r>
      <w:proofErr w:type="spellEnd"/>
      <w:r w:rsidRPr="000553F6">
        <w:t xml:space="preserve"> (у памятников, кинотеатров, музеев, торговых центров, стадионов, парков, рынков и др.), </w:t>
      </w:r>
    </w:p>
    <w:p w:rsidR="00861F00" w:rsidRPr="00EE614F" w:rsidRDefault="00861F00" w:rsidP="00861F00">
      <w:pPr>
        <w:pStyle w:val="a3"/>
        <w:ind w:firstLine="708"/>
        <w:jc w:val="both"/>
      </w:pPr>
      <w:r w:rsidRPr="00723C52">
        <w:t xml:space="preserve">- </w:t>
      </w:r>
      <w:proofErr w:type="gramStart"/>
      <w:r w:rsidRPr="000553F6">
        <w:t>общественно-транспортные</w:t>
      </w:r>
      <w:proofErr w:type="gramEnd"/>
      <w:r w:rsidRPr="000553F6">
        <w:t xml:space="preserve"> (у вокзалов,), </w:t>
      </w:r>
    </w:p>
    <w:p w:rsidR="00861F00" w:rsidRPr="00EE614F" w:rsidRDefault="00861F00" w:rsidP="00861F00">
      <w:pPr>
        <w:pStyle w:val="a3"/>
        <w:ind w:firstLine="708"/>
        <w:jc w:val="both"/>
      </w:pPr>
      <w:r w:rsidRPr="00723C52">
        <w:t xml:space="preserve">- </w:t>
      </w:r>
      <w:r w:rsidRPr="000553F6">
        <w:t xml:space="preserve">мемориальные (у памятных объектов или мест), площади транспортных развязок. 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lastRenderedPageBreak/>
        <w:t>При проектировании благоустройства рекомендуется обеспечивать максимально возможное разделение пешеходного и транспортного движения, основных и местных транспортных потоков.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7.3.2. Территории площади, включают: проезжую часть, пешеходную часть, участки и территории озеленения. 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7.3.3. Обязательный перечень элементов благоустройства на территории площади рекомендуется принимать в соответствии с пунктом 7.2.2 настоящих Правил. В зависимости от функционального назначения площади рекомендуется размещать следующие дополнительные элементы благоустройства: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- на главных, </w:t>
      </w:r>
      <w:proofErr w:type="spellStart"/>
      <w:r w:rsidRPr="000553F6">
        <w:t>приобъектных</w:t>
      </w:r>
      <w:proofErr w:type="spellEnd"/>
      <w:r w:rsidRPr="000553F6">
        <w:t>, мемориальных площадях - произведения монументально-декоративного искусства, водные устройства (фонтаны);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- на общественно-транспортных площадях - остановочные павильоны, некапитальные нестационарные сооружения мелкорозничной торговли, питания, бытового обслуживания, средства наружной рекламы и информации.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7.3.3.1. Виды покрытия пешеходной части площади должны предусматривать возможность проезда автомобилей специального назначения (пожарных, аварийных, уборочных и др.), временной парковки легковых автомобилей.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7.3.3.2. Места возможного проезда и временной парковки автомобилей на пешеходной части площади рекомендуется выделять цветом или фактурой покрытия, мобильным озеленением (контейнеры, вазоны), переносными ограждениями.</w:t>
      </w:r>
    </w:p>
    <w:p w:rsidR="00861F00" w:rsidRDefault="00861F00" w:rsidP="00861F00">
      <w:pPr>
        <w:pStyle w:val="a3"/>
        <w:ind w:firstLine="708"/>
        <w:jc w:val="both"/>
      </w:pPr>
      <w:r w:rsidRPr="000553F6">
        <w:t xml:space="preserve">7.3.3.3. При озеленении площади рекомендуется использовать </w:t>
      </w:r>
      <w:proofErr w:type="spellStart"/>
      <w:r w:rsidRPr="000553F6">
        <w:t>периметральное</w:t>
      </w:r>
      <w:proofErr w:type="spellEnd"/>
      <w:r w:rsidRPr="000553F6">
        <w:t xml:space="preserve"> озеленение, насаждения в центре площади (сквер или островок безопасности), а также совмещение этих приемов. В условиях исторической среды населенн</w:t>
      </w:r>
      <w:r>
        <w:t>ых</w:t>
      </w:r>
      <w:r w:rsidRPr="000553F6">
        <w:t xml:space="preserve"> пункт</w:t>
      </w:r>
      <w:r>
        <w:t>ов</w:t>
      </w:r>
      <w:r w:rsidRPr="000553F6">
        <w:t xml:space="preserve"> или сложившейся застройки рекомендуется применение компактных и (или) мобильных приемов озеленения. Озеленение островка безопасности в центре площади рекомендуется осуществлять в виде партерного озеленения или высоких насаждений с учетом необходимого угла видимости для водителей согласно пункту 7.4.2 настоящих Правил.</w:t>
      </w:r>
    </w:p>
    <w:p w:rsidR="00861F00" w:rsidRPr="00BA3615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A3615">
        <w:rPr>
          <w:sz w:val="28"/>
          <w:szCs w:val="28"/>
        </w:rPr>
        <w:t>7.4. На общественных и дворовых территориях населенн</w:t>
      </w:r>
      <w:r>
        <w:rPr>
          <w:sz w:val="28"/>
          <w:szCs w:val="28"/>
        </w:rPr>
        <w:t>ых</w:t>
      </w:r>
      <w:r w:rsidRPr="00BA3615">
        <w:rPr>
          <w:sz w:val="28"/>
          <w:szCs w:val="28"/>
        </w:rPr>
        <w:t xml:space="preserve"> пункт</w:t>
      </w:r>
      <w:r>
        <w:rPr>
          <w:sz w:val="28"/>
          <w:szCs w:val="28"/>
        </w:rPr>
        <w:t xml:space="preserve">ов </w:t>
      </w:r>
      <w:r w:rsidRPr="00BA3615">
        <w:rPr>
          <w:sz w:val="28"/>
          <w:szCs w:val="28"/>
        </w:rPr>
        <w:t xml:space="preserve">могут </w:t>
      </w:r>
      <w:proofErr w:type="gramStart"/>
      <w:r w:rsidRPr="00BA3615">
        <w:rPr>
          <w:sz w:val="28"/>
          <w:szCs w:val="28"/>
        </w:rPr>
        <w:t>размещаться</w:t>
      </w:r>
      <w:proofErr w:type="gramEnd"/>
      <w:r w:rsidRPr="00BA3615">
        <w:rPr>
          <w:sz w:val="28"/>
          <w:szCs w:val="28"/>
        </w:rPr>
        <w:t xml:space="preserve"> в том числе площадки автостоянок и парковок следующих видов:</w:t>
      </w:r>
    </w:p>
    <w:p w:rsidR="00861F00" w:rsidRPr="00BA3615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BA3615">
        <w:rPr>
          <w:sz w:val="28"/>
          <w:szCs w:val="28"/>
        </w:rPr>
        <w:t xml:space="preserve">- автомобильные стоянки (остановки), предназначенные для кратковременного и длительного хранения автотранспорта населения, в том числе </w:t>
      </w:r>
      <w:proofErr w:type="spellStart"/>
      <w:r w:rsidRPr="00BA3615">
        <w:rPr>
          <w:sz w:val="28"/>
          <w:szCs w:val="28"/>
        </w:rPr>
        <w:t>приобъектные</w:t>
      </w:r>
      <w:proofErr w:type="spellEnd"/>
      <w:r w:rsidRPr="00BA3615">
        <w:rPr>
          <w:sz w:val="28"/>
          <w:szCs w:val="28"/>
        </w:rPr>
        <w:t xml:space="preserve"> автомобильные стоянки (остановки), располагаемые на территориях, прилегающих к зданиям, строениям и сооружениям социальной, инженерной и транспортной инфраструктуры </w:t>
      </w:r>
      <w:r>
        <w:rPr>
          <w:sz w:val="28"/>
          <w:szCs w:val="28"/>
        </w:rPr>
        <w:t>округа</w:t>
      </w:r>
      <w:r w:rsidRPr="00BA3615">
        <w:rPr>
          <w:sz w:val="28"/>
          <w:szCs w:val="28"/>
        </w:rPr>
        <w:t xml:space="preserve"> (жилым, общественным и производственным зданиям, строениям и сооружениям, включая те, в которых расположены физкультурно-спортивные организации, организации культуры и другие организации), объектам рекреации;</w:t>
      </w:r>
      <w:proofErr w:type="gramEnd"/>
    </w:p>
    <w:p w:rsidR="00861F00" w:rsidRPr="00BA3615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A3615">
        <w:rPr>
          <w:sz w:val="28"/>
          <w:szCs w:val="28"/>
        </w:rPr>
        <w:lastRenderedPageBreak/>
        <w:t xml:space="preserve">- парковки (парковочные места), обозначенные разметкой, при необходимости обустроенные и оборудованные, </w:t>
      </w:r>
      <w:proofErr w:type="gramStart"/>
      <w:r w:rsidRPr="00BA3615">
        <w:rPr>
          <w:sz w:val="28"/>
          <w:szCs w:val="28"/>
        </w:rPr>
        <w:t>являющееся</w:t>
      </w:r>
      <w:proofErr w:type="gramEnd"/>
      <w:r w:rsidRPr="00BA3615">
        <w:rPr>
          <w:sz w:val="28"/>
          <w:szCs w:val="28"/>
        </w:rPr>
        <w:t xml:space="preserve"> в том числе частью автомобильной дороги и (или) примыкающие к проезжей части и (или) тротуару, обочине, эстакаде или мосту либо являющиеся частью </w:t>
      </w:r>
      <w:proofErr w:type="spellStart"/>
      <w:r w:rsidRPr="00BA3615">
        <w:rPr>
          <w:sz w:val="28"/>
          <w:szCs w:val="28"/>
        </w:rPr>
        <w:t>подэстакадных</w:t>
      </w:r>
      <w:proofErr w:type="spellEnd"/>
      <w:r w:rsidRPr="00BA3615">
        <w:rPr>
          <w:sz w:val="28"/>
          <w:szCs w:val="28"/>
        </w:rPr>
        <w:t xml:space="preserve"> или </w:t>
      </w:r>
      <w:proofErr w:type="spellStart"/>
      <w:r w:rsidRPr="00BA3615">
        <w:rPr>
          <w:sz w:val="28"/>
          <w:szCs w:val="28"/>
        </w:rPr>
        <w:t>подмостовых</w:t>
      </w:r>
      <w:proofErr w:type="spellEnd"/>
      <w:r w:rsidRPr="00BA3615">
        <w:rPr>
          <w:sz w:val="28"/>
          <w:szCs w:val="28"/>
        </w:rPr>
        <w:t xml:space="preserve"> пространств, площадей и иных объектов улично-дорожной сети и предназначенные для организованной стоянки транспортных средств;</w:t>
      </w:r>
    </w:p>
    <w:p w:rsidR="00861F00" w:rsidRPr="00EE614F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A3615">
        <w:rPr>
          <w:sz w:val="28"/>
          <w:szCs w:val="28"/>
        </w:rPr>
        <w:t>- прочие автомобильные стоянки (грузовые, перехватывающие и др.) в специально выделенных и обозначенных знаками и (или) разметкой местах.</w:t>
      </w:r>
    </w:p>
    <w:p w:rsidR="00861F00" w:rsidRPr="00EE614F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61F00" w:rsidRPr="00011EC1" w:rsidRDefault="00861F00" w:rsidP="00861F00">
      <w:pPr>
        <w:jc w:val="center"/>
        <w:rPr>
          <w:b/>
          <w:szCs w:val="28"/>
        </w:rPr>
      </w:pPr>
      <w:r>
        <w:rPr>
          <w:b/>
          <w:szCs w:val="28"/>
        </w:rPr>
        <w:t>7.4. ПЕШЕХОДНЫЕ ПЕРЕХОДЫ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7.4.1. Пешеходные переходы рекомендуется размещать в местах пересечения основных пешеходных коммуникаций с улицами и дорогами. Пешеходные переходы проектируются в одном уровне с проезжей частью улицы (наземные).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7.4.2. </w:t>
      </w:r>
      <w:proofErr w:type="gramStart"/>
      <w:r w:rsidRPr="000553F6">
        <w:t>При размещении наземного пешеходного перехода на улицах нерегулируемого движения рекомендуется обеспечивать треугольник видимости, в зоне которого не следует допускать размещение строений, некапитальных нестационарных сооружений, рекламных щитов, зеленых насаждений высотой более 0,5 м. Стороны треугольника рекомендуется принимать: 8x40 м при разрешенной скорости движения транспорта 40 км/ч; 10x50 м - при скорости 60 км/ч.</w:t>
      </w:r>
      <w:proofErr w:type="gramEnd"/>
    </w:p>
    <w:p w:rsidR="00861F00" w:rsidRPr="000553F6" w:rsidRDefault="00861F00" w:rsidP="00861F00">
      <w:pPr>
        <w:pStyle w:val="a3"/>
        <w:ind w:firstLine="708"/>
        <w:jc w:val="both"/>
      </w:pPr>
      <w:r w:rsidRPr="000553F6">
        <w:t>7.4.3. Обязательный перечень элементов благоустройства наземных пешеходных переходов включает: дорожную разметку, пандусы для съезда с уровня тротуара на уровень проезжей части, осветительное оборудование.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011EC1" w:rsidRDefault="00861F00" w:rsidP="00861F00">
      <w:pPr>
        <w:jc w:val="center"/>
        <w:rPr>
          <w:b/>
          <w:szCs w:val="28"/>
        </w:rPr>
      </w:pPr>
      <w:r w:rsidRPr="00011EC1">
        <w:rPr>
          <w:b/>
          <w:szCs w:val="28"/>
        </w:rPr>
        <w:t>Раздел 8. ЭКСПЛУАТАЦИЯ ОБЪЕКТОВ БЛАГОУСТРОЙСТВА</w:t>
      </w:r>
    </w:p>
    <w:p w:rsidR="00861F00" w:rsidRPr="00A91FB5" w:rsidRDefault="00861F00" w:rsidP="00861F00">
      <w:pPr>
        <w:pStyle w:val="a3"/>
        <w:jc w:val="center"/>
        <w:rPr>
          <w:b/>
        </w:rPr>
      </w:pPr>
      <w:r>
        <w:rPr>
          <w:b/>
        </w:rPr>
        <w:t>8.1. УБОРКА ТЕРРИТОРИИ</w:t>
      </w:r>
    </w:p>
    <w:p w:rsidR="00861F00" w:rsidRPr="000553F6" w:rsidRDefault="00861F00" w:rsidP="00861F00">
      <w:pPr>
        <w:pStyle w:val="a3"/>
        <w:jc w:val="center"/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8.1.1. Физическим и юридическим лицам, независимо от их организационно-правовых форм, обеспечивать своевременную и качественную очистку и уборку принадлежащих им на праве собственности или ином вещном праве земельных участков в соответствии с действующим законодательством, разделом 8 настоящих Правил. Организация уборки иных территорий осуществляется администрацией</w:t>
      </w:r>
      <w:r>
        <w:t xml:space="preserve"> </w:t>
      </w:r>
      <w:r w:rsidRPr="000553F6">
        <w:t xml:space="preserve">по соглашению со специализированной организацией в пределах средств, предусмотренных на эти цели в бюджете </w:t>
      </w:r>
      <w:r>
        <w:t>округа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>
        <w:t>8.1.2</w:t>
      </w:r>
      <w:r w:rsidRPr="000553F6">
        <w:t xml:space="preserve">. На территории </w:t>
      </w:r>
      <w:r>
        <w:t xml:space="preserve">округа </w:t>
      </w:r>
      <w:r w:rsidRPr="000553F6">
        <w:t>запрещается накапливать и размещать отходы производства и потребления в несанкционированных местах.</w:t>
      </w:r>
    </w:p>
    <w:p w:rsidR="00861F00" w:rsidRPr="000553F6" w:rsidRDefault="00861F00" w:rsidP="00861F00">
      <w:pPr>
        <w:pStyle w:val="a3"/>
        <w:ind w:firstLine="708"/>
        <w:jc w:val="both"/>
      </w:pPr>
      <w:proofErr w:type="gramStart"/>
      <w:r w:rsidRPr="000553F6">
        <w:t>Лиц</w:t>
      </w:r>
      <w:r>
        <w:t>а</w:t>
      </w:r>
      <w:r w:rsidRPr="000553F6">
        <w:t>, разместивших отходы производства и потребления в несанкционированных местах, обязаны за свой счет производить уборку и очистку данной территории, а при необходимости - рекультивацию земельного участка.</w:t>
      </w:r>
      <w:proofErr w:type="gramEnd"/>
    </w:p>
    <w:p w:rsidR="00861F00" w:rsidRPr="000553F6" w:rsidRDefault="00861F00" w:rsidP="00861F00">
      <w:pPr>
        <w:pStyle w:val="a3"/>
        <w:ind w:firstLine="708"/>
        <w:jc w:val="both"/>
      </w:pPr>
      <w:r w:rsidRPr="000553F6">
        <w:lastRenderedPageBreak/>
        <w:t>В случае невозможности установления лиц, разместивших отходы производства и потребления на несанкционированных свалках, удаление отходов производства и потребления и рекультивацию территорий свалок производить за счет лиц, обязанных обеспечивать уборку данной территории в соответствии с пунктом 8.1.1 настоящих Правил.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8.1.</w:t>
      </w:r>
      <w:r>
        <w:t>3</w:t>
      </w:r>
      <w:r w:rsidRPr="000553F6">
        <w:t>. Сбор и вывоз отходов производства и потребления осуществлять по контейнерной или бестарной системе в установленном порядке.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8.1.</w:t>
      </w:r>
      <w:r>
        <w:t>4</w:t>
      </w:r>
      <w:r w:rsidRPr="000553F6">
        <w:t xml:space="preserve">. На территории общего пользования </w:t>
      </w:r>
      <w:r>
        <w:t xml:space="preserve">округа </w:t>
      </w:r>
      <w:r w:rsidRPr="000553F6">
        <w:t>запретить сжигание отходов производства и потребления.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</w:t>
      </w:r>
      <w:r>
        <w:t>.5</w:t>
      </w:r>
      <w:r w:rsidRPr="000553F6">
        <w:t xml:space="preserve">. Организацию уборки территорий </w:t>
      </w:r>
      <w:r>
        <w:t>округа</w:t>
      </w:r>
      <w:r w:rsidRPr="000553F6">
        <w:t xml:space="preserve"> осуществлять на основании </w:t>
      </w:r>
      <w:proofErr w:type="gramStart"/>
      <w:r w:rsidRPr="000553F6">
        <w:t>использования показателей нормативных объёмов образования отходов</w:t>
      </w:r>
      <w:proofErr w:type="gramEnd"/>
      <w:r w:rsidRPr="000553F6">
        <w:t xml:space="preserve"> у их производителей.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8.1.</w:t>
      </w:r>
      <w:r>
        <w:t>6</w:t>
      </w:r>
      <w:r w:rsidRPr="000553F6">
        <w:t>. Вывоз бытовых отходов производства и потребления из жилых домов, организаций торговли и общественного питания, культуры, детских и лечебных заведений осуществлять указанным организациям и домовладельцам, а также иным производителям отходов производства и потребления самостоятельно либо на основании договоров со специализированными организациями.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Вывоз отходов, образовавшихся во время ремонта, осуществлять в специально отведенные для этого места лицами, производившими этот ремонт, самостоятельно.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Запретить складирование отходов, образовавшихся во время ремонта, в места временного хранения отходов.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8.1.</w:t>
      </w:r>
      <w:r>
        <w:t>7</w:t>
      </w:r>
      <w:r w:rsidRPr="000553F6">
        <w:t>. Для предотвращения засорения улиц, площадей, скверов и других общественных мест отходами производства и потребления устанавливаются специально предназначенные для временного хранения отходов емкости малого размера (урны, баки).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Установка емкостей для временного хранения отходов производства и потребления и их очистка осуществлять лицами, ответственными за уборку соответствующих территорий в соответствии с пунктом 8.1.1 настоящих Правил.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Урны (баки) следует содержать в исправном и опрятном состоянии, очищать </w:t>
      </w:r>
      <w:r>
        <w:t xml:space="preserve">от </w:t>
      </w:r>
      <w:r w:rsidRPr="000553F6">
        <w:t xml:space="preserve">мусора и промывать </w:t>
      </w:r>
      <w:r>
        <w:t>не реже 1 раза в сутки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8.1.</w:t>
      </w:r>
      <w:r>
        <w:t>8</w:t>
      </w:r>
      <w:r w:rsidRPr="000553F6">
        <w:t xml:space="preserve">. Удаление с контейнерной площадки и прилегающей к ней территории отходов производства и потребления, высыпавшихся при выгрузке из контейнеров в </w:t>
      </w:r>
      <w:proofErr w:type="spellStart"/>
      <w:r w:rsidRPr="000553F6">
        <w:t>мусоровозный</w:t>
      </w:r>
      <w:proofErr w:type="spellEnd"/>
      <w:r w:rsidRPr="000553F6">
        <w:t xml:space="preserve"> транспорт, производится работниками организации, осуществляющей вывоз отходов.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8.1.</w:t>
      </w:r>
      <w:r>
        <w:t>9</w:t>
      </w:r>
      <w:r w:rsidRPr="000553F6">
        <w:t>. Вывоз отходов следует осуществлять способами, исключающими возможность их потери при перевозке, создания аварийной ситуации, причинения транспортируемыми отходами вреда здоровью людей и окружающей среде.</w:t>
      </w:r>
      <w:r>
        <w:t xml:space="preserve"> Вывоз </w:t>
      </w:r>
      <w:r w:rsidRPr="000553F6">
        <w:t>опасных отходов следует осуществлять организациями, имеющими лицензию, в соответствии с требованиями законодательства Российской Федерации.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8.1.</w:t>
      </w:r>
      <w:r>
        <w:t>10</w:t>
      </w:r>
      <w:r w:rsidRPr="000553F6">
        <w:t>. При уборке в ночное время следует принимать меры, предупреждающие шум.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lastRenderedPageBreak/>
        <w:t>8.1.1</w:t>
      </w:r>
      <w:r>
        <w:t>1</w:t>
      </w:r>
      <w:r w:rsidRPr="000553F6">
        <w:t>. Уборка и очистка автобусных остановок производится организацией, в обязанность которой входит уборка территорий улиц, на которых расположены эти остановки.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8.1.1</w:t>
      </w:r>
      <w:r>
        <w:t>2</w:t>
      </w:r>
      <w:r w:rsidRPr="000553F6">
        <w:t>. Уборка и очистка конечных автобусных остановок, территорий диспетчерских пунктов обеспечивается организацией, эксплуатирующей данные объекты.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Уборка и очистка остановок, на которых расположены некапитальные объекты торговли, осуществляется владельцами некапитальных объектов торговли в границах, прилегающих территорий, если иное не установлено договорами аренды земельного участка, безвозмездного срочного пользования земельным участком, пожизненного наследуемого владения.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8.1.</w:t>
      </w:r>
      <w:r>
        <w:t>13</w:t>
      </w:r>
      <w:r w:rsidRPr="000553F6">
        <w:t>. Эксплуатация и содержание в надлежащем санитарно-техническом состоянии водоразборных колонок, в том числе их очистку от мусора, льда и снега, а также обеспечение безопасных подходов к ним возлагается на организации, в чьей собственности находятся колонки.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8.1.1</w:t>
      </w:r>
      <w:r>
        <w:t>4.</w:t>
      </w:r>
      <w:r w:rsidRPr="000553F6">
        <w:t xml:space="preserve"> Организация работы по очистке и уборке территории рынков и прилегающих к ним территорий возлагается на администрации рынков в соответствии с действующими санитарными нормами и правилами торговли на рынках.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8.1.1</w:t>
      </w:r>
      <w:r>
        <w:t>5</w:t>
      </w:r>
      <w:r w:rsidRPr="000553F6">
        <w:t xml:space="preserve">. Содержание и уборка скверов и прилегающих к ним тротуаров, проездов и газонов осуществляется специализированными организациями </w:t>
      </w:r>
      <w:r>
        <w:t xml:space="preserve"> </w:t>
      </w:r>
      <w:r w:rsidRPr="000553F6">
        <w:t xml:space="preserve">по соглашению с администрацией </w:t>
      </w:r>
      <w:r>
        <w:t>округа</w:t>
      </w:r>
      <w:r w:rsidRPr="000553F6">
        <w:t xml:space="preserve"> за счет средств, предусмотренных в бюджете </w:t>
      </w:r>
      <w:r>
        <w:t>округа</w:t>
      </w:r>
      <w:r w:rsidRPr="000553F6">
        <w:t xml:space="preserve"> на соответствующий финансовый год на эти цели.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8.1.1</w:t>
      </w:r>
      <w:r>
        <w:t>6</w:t>
      </w:r>
      <w:r w:rsidRPr="000553F6">
        <w:t xml:space="preserve">. Содержание и уборка садов, скверов, парков, зеленых насаждений, находящихся в собственности организаций, собственников помещений либо на прилегающих территориях, производится силами и средствами этих организаций, собственников помещений самостоятельно или по договорам со специализированными организациями под контролем администрации </w:t>
      </w:r>
      <w:r>
        <w:t>округа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8.1.</w:t>
      </w:r>
      <w:r>
        <w:t>17</w:t>
      </w:r>
      <w:r w:rsidRPr="000553F6">
        <w:t xml:space="preserve">. Уборка мостов, путепроводов, пешеходных переходов, виадуков, прилегающих к ним территорий, а также содержание коллекторов, труб ливневой канализации и </w:t>
      </w:r>
      <w:proofErr w:type="spellStart"/>
      <w:r w:rsidRPr="000553F6">
        <w:t>дождеприемных</w:t>
      </w:r>
      <w:proofErr w:type="spellEnd"/>
      <w:r w:rsidRPr="000553F6">
        <w:t xml:space="preserve"> колодцев производится организациями, обслуживающими данные объекты.</w:t>
      </w:r>
    </w:p>
    <w:p w:rsidR="00861F00" w:rsidRPr="000553F6" w:rsidRDefault="00861F00" w:rsidP="00861F00">
      <w:pPr>
        <w:pStyle w:val="a3"/>
        <w:ind w:firstLine="708"/>
        <w:jc w:val="both"/>
      </w:pPr>
      <w:r>
        <w:t>8.1.18</w:t>
      </w:r>
      <w:r w:rsidRPr="000553F6">
        <w:t>. В жилых зданиях, не имеющих канализации, предусматривать утепленные выгребные ямы для совместного сбора туалетных и помойных нечистот с непроницаемым дном, стенками и крышками с решетками, препятствующими попаданию крупных предметов в яму.</w:t>
      </w:r>
    </w:p>
    <w:p w:rsidR="00861F00" w:rsidRPr="000553F6" w:rsidRDefault="00861F00" w:rsidP="00861F00">
      <w:pPr>
        <w:pStyle w:val="a3"/>
        <w:jc w:val="both"/>
      </w:pPr>
      <w:r w:rsidRPr="000553F6">
        <w:t>Запретить установку устройств наливных помоек, разлив помоев и нечистот за территорией домов и улиц, вынос отходов производства и потребления на уличные проезды.</w:t>
      </w:r>
    </w:p>
    <w:p w:rsidR="00861F00" w:rsidRPr="000553F6" w:rsidRDefault="00861F00" w:rsidP="00861F00">
      <w:pPr>
        <w:pStyle w:val="a3"/>
        <w:ind w:firstLine="708"/>
        <w:jc w:val="both"/>
      </w:pPr>
      <w:r>
        <w:t>8.1.19</w:t>
      </w:r>
      <w:r w:rsidRPr="000553F6">
        <w:t>. Жидкие нечистоты следует вывозить по договорам или разовым заявкам организациям, имеющим специальный транспорт.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8.1.</w:t>
      </w:r>
      <w:r>
        <w:t>20</w:t>
      </w:r>
      <w:r w:rsidRPr="000553F6">
        <w:t>. Собственникам помещений обеспечивать подъезды непосредственно к мусоросборникам и выгребным ямам.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lastRenderedPageBreak/>
        <w:t>8.1.2</w:t>
      </w:r>
      <w:r>
        <w:t>1</w:t>
      </w:r>
      <w:r w:rsidRPr="000553F6">
        <w:t>. Содержание и эксплуатацию санкционированных мест хранения и утилизации отходов производства и потребления осуществлять в установленном порядке.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8.1.2</w:t>
      </w:r>
      <w:r>
        <w:t>2</w:t>
      </w:r>
      <w:r w:rsidRPr="000553F6">
        <w:t>. Уборка и очистка территорий, отведенных для размещения и эксплуатации линий электропередач, газовых, водопроводных и тепловых сетей, осуществляется силами и средствами организаций, эксплуатирующих указанные сети и линии электропередач. В случае</w:t>
      </w:r>
      <w:proofErr w:type="gramStart"/>
      <w:r w:rsidRPr="000553F6">
        <w:t>,</w:t>
      </w:r>
      <w:proofErr w:type="gramEnd"/>
      <w:r w:rsidRPr="000553F6">
        <w:t xml:space="preserve"> если указанные в данном пункте сети являются бесхозяйными, уборку и очистку территорий осуществляет организация, с которой заключен договор об обеспечении сохранности и эксплуатации бесхозяйного имущества.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8.1.</w:t>
      </w:r>
      <w:r>
        <w:t>23</w:t>
      </w:r>
      <w:r w:rsidRPr="000553F6">
        <w:t>. При очистке смотровых колодцев, подземных коммуникаций грунт, мусор, нечистоты складировать в специальную тару с немедленной вывозкой силами организаций, занимающихся очистными работами.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Складирование нечистот на проезжую часть улиц, тротуары и газоны запрещается.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8.1.</w:t>
      </w:r>
      <w:r>
        <w:t>24</w:t>
      </w:r>
      <w:r w:rsidRPr="000553F6">
        <w:t>. Сбор брошенных на улицах предметов, создающих помехи дорожному движению, возлагается на организации, обслуживающие данные объекты.</w:t>
      </w:r>
    </w:p>
    <w:p w:rsidR="00861F00" w:rsidRPr="000553F6" w:rsidRDefault="00861F00" w:rsidP="00861F00">
      <w:pPr>
        <w:pStyle w:val="a3"/>
        <w:ind w:firstLine="708"/>
        <w:jc w:val="both"/>
      </w:pPr>
      <w:r>
        <w:t xml:space="preserve">8.1.32. Администрация </w:t>
      </w:r>
      <w:r w:rsidRPr="000553F6">
        <w:t xml:space="preserve">на добровольной основе может привлекать граждан для выполнения работ по уборке, благоустройству и озеленению территории </w:t>
      </w:r>
      <w:r>
        <w:t>округа</w:t>
      </w:r>
      <w:r w:rsidRPr="000553F6">
        <w:t>.</w:t>
      </w:r>
    </w:p>
    <w:p w:rsidR="00861F00" w:rsidRPr="000553F6" w:rsidRDefault="00861F00" w:rsidP="00861F00">
      <w:pPr>
        <w:pStyle w:val="a3"/>
        <w:jc w:val="both"/>
      </w:pPr>
      <w:r>
        <w:t xml:space="preserve"> </w:t>
      </w:r>
    </w:p>
    <w:p w:rsidR="00861F00" w:rsidRPr="00A91FB5" w:rsidRDefault="00861F00" w:rsidP="00861F00">
      <w:pPr>
        <w:pStyle w:val="a3"/>
        <w:ind w:firstLine="708"/>
        <w:jc w:val="center"/>
        <w:rPr>
          <w:b/>
        </w:rPr>
      </w:pPr>
      <w:r w:rsidRPr="00A91FB5">
        <w:rPr>
          <w:b/>
        </w:rPr>
        <w:t>8.2. ОСОБЕННОСТИ УБОРКИ ТЕРРИТОРИИ В ВЕСЕННЕ-ЛЕТНИЙ ПЕРИОД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Default="00861F00" w:rsidP="00861F00">
      <w:pPr>
        <w:pStyle w:val="a3"/>
        <w:ind w:firstLine="708"/>
        <w:jc w:val="both"/>
        <w:rPr>
          <w:szCs w:val="28"/>
        </w:rPr>
      </w:pPr>
      <w:r w:rsidRPr="000553F6">
        <w:t xml:space="preserve">8.2.1. </w:t>
      </w:r>
      <w:proofErr w:type="gramStart"/>
      <w:r w:rsidRPr="000553F6">
        <w:t xml:space="preserve">Весенне-летнюю уборку территории рекомендуется производить с 1 апреля по 31 октября и </w:t>
      </w:r>
      <w:r w:rsidRPr="007857EB">
        <w:rPr>
          <w:szCs w:val="28"/>
        </w:rPr>
        <w:t xml:space="preserve">предусматривать </w:t>
      </w:r>
      <w:r w:rsidRPr="007857EB">
        <w:rPr>
          <w:szCs w:val="28"/>
          <w:shd w:val="clear" w:color="auto" w:fill="FFFFFF"/>
        </w:rPr>
        <w:t>уборку и вывоз мусора, мойку проезжей части улиц, уборку бордюров от песка и пыли, подметание и мойку тротуаров</w:t>
      </w:r>
      <w:r>
        <w:rPr>
          <w:szCs w:val="28"/>
          <w:shd w:val="clear" w:color="auto" w:fill="FFFFFF"/>
        </w:rPr>
        <w:t xml:space="preserve"> </w:t>
      </w:r>
      <w:r w:rsidRPr="00CD5CDD">
        <w:rPr>
          <w:szCs w:val="28"/>
          <w:shd w:val="clear" w:color="auto" w:fill="FFFFFF"/>
        </w:rPr>
        <w:t>и расположенных на них посадочных площадок остановочных пунктов пассажирского транспорта от всякого вида загрязнений</w:t>
      </w:r>
      <w:r>
        <w:rPr>
          <w:szCs w:val="28"/>
          <w:shd w:val="clear" w:color="auto" w:fill="FFFFFF"/>
        </w:rPr>
        <w:t>,</w:t>
      </w:r>
      <w:r w:rsidRPr="007857EB">
        <w:rPr>
          <w:szCs w:val="28"/>
          <w:shd w:val="clear" w:color="auto" w:fill="FFFFFF"/>
        </w:rPr>
        <w:t xml:space="preserve"> дворовых территорий, покос и полив озелененных территорий</w:t>
      </w:r>
      <w:r>
        <w:rPr>
          <w:szCs w:val="28"/>
        </w:rPr>
        <w:t xml:space="preserve">, </w:t>
      </w:r>
      <w:r w:rsidRPr="00CD5CDD">
        <w:rPr>
          <w:szCs w:val="28"/>
        </w:rPr>
        <w:t>ремонт дорог и тротуаров</w:t>
      </w:r>
      <w:r>
        <w:rPr>
          <w:szCs w:val="28"/>
        </w:rPr>
        <w:t xml:space="preserve">, </w:t>
      </w:r>
      <w:r w:rsidRPr="00CD5CDD">
        <w:rPr>
          <w:szCs w:val="28"/>
        </w:rPr>
        <w:t>содержание пешеходных и барьерных</w:t>
      </w:r>
      <w:proofErr w:type="gramEnd"/>
      <w:r w:rsidRPr="00CD5CDD">
        <w:rPr>
          <w:szCs w:val="28"/>
        </w:rPr>
        <w:t xml:space="preserve"> ограждений (очистка, мойка, исправление, замена поврежденных или не соответствующих действующим стандартам секций ограждения, уборка наносного грунта у ограждений)</w:t>
      </w:r>
      <w:r>
        <w:rPr>
          <w:szCs w:val="28"/>
        </w:rPr>
        <w:t xml:space="preserve">, </w:t>
      </w:r>
      <w:r w:rsidRPr="00CD5CDD">
        <w:rPr>
          <w:szCs w:val="28"/>
        </w:rPr>
        <w:t>техническое содержание асфальтобетонных покрытий проезжей части, включая аварийно-восстановительный ремонт бортового камня с применением асфальтобетонных смесей.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8.2.2. Мойке следует подвергать всю ширину проезжей части улиц и площадей.</w:t>
      </w:r>
    </w:p>
    <w:p w:rsidR="00861F00" w:rsidRDefault="00861F00" w:rsidP="00861F00">
      <w:pPr>
        <w:pStyle w:val="a3"/>
        <w:ind w:firstLine="708"/>
        <w:jc w:val="both"/>
      </w:pPr>
      <w:r>
        <w:t>8</w:t>
      </w:r>
      <w:r w:rsidRPr="000553F6">
        <w:t>.2.3. Мойка и полив тротуаров и дворовых территорий, зеленых насаждений и газонов осуществляется работниками жилищно-коммунальных организа</w:t>
      </w:r>
      <w:r>
        <w:t>ций и собственниками помещений.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A91FB5" w:rsidRDefault="00861F00" w:rsidP="00861F00">
      <w:pPr>
        <w:pStyle w:val="a3"/>
        <w:jc w:val="center"/>
        <w:rPr>
          <w:b/>
        </w:rPr>
      </w:pPr>
      <w:r w:rsidRPr="00A91FB5">
        <w:rPr>
          <w:b/>
        </w:rPr>
        <w:t>8.3. ОСОБЕННОСТИ УБОРКИ ТЕРРИТОРИИ В ОСЕННЕ-ЗИМНИЙ ПЕРИОД</w:t>
      </w:r>
    </w:p>
    <w:p w:rsidR="00861F00" w:rsidRPr="000553F6" w:rsidRDefault="00861F00" w:rsidP="00861F00">
      <w:pPr>
        <w:pStyle w:val="a3"/>
        <w:jc w:val="both"/>
      </w:pPr>
    </w:p>
    <w:p w:rsidR="00861F00" w:rsidRDefault="00861F00" w:rsidP="00861F00">
      <w:pPr>
        <w:pStyle w:val="a3"/>
        <w:ind w:firstLine="708"/>
        <w:jc w:val="both"/>
        <w:rPr>
          <w:szCs w:val="28"/>
        </w:rPr>
      </w:pPr>
      <w:r w:rsidRPr="000553F6">
        <w:t xml:space="preserve">8.3.1. </w:t>
      </w:r>
      <w:proofErr w:type="gramStart"/>
      <w:r w:rsidRPr="000553F6">
        <w:t xml:space="preserve">Осенне-зимняя уборка территории устанавливается с 1 ноября по 31 марта и предусматривает </w:t>
      </w:r>
      <w:r w:rsidRPr="007857EB">
        <w:rPr>
          <w:szCs w:val="28"/>
          <w:shd w:val="clear" w:color="auto" w:fill="FFFFFF"/>
        </w:rPr>
        <w:t xml:space="preserve">уборку и вывоз мусора, грязи, очистку территорий возле водосточных труб, подметание и сгребание снега, сдвигание снега в кучи и валы, перемещение снега, зачистку снежных уплотнений и накатов, </w:t>
      </w:r>
      <w:proofErr w:type="spellStart"/>
      <w:r w:rsidRPr="007857EB">
        <w:rPr>
          <w:szCs w:val="28"/>
          <w:shd w:val="clear" w:color="auto" w:fill="FFFFFF"/>
        </w:rPr>
        <w:t>противогололедную</w:t>
      </w:r>
      <w:proofErr w:type="spellEnd"/>
      <w:r w:rsidRPr="007857EB">
        <w:rPr>
          <w:szCs w:val="28"/>
          <w:shd w:val="clear" w:color="auto" w:fill="FFFFFF"/>
        </w:rPr>
        <w:t xml:space="preserve"> обработку территорий </w:t>
      </w:r>
      <w:proofErr w:type="spellStart"/>
      <w:r w:rsidRPr="007857EB">
        <w:rPr>
          <w:szCs w:val="28"/>
          <w:shd w:val="clear" w:color="auto" w:fill="FFFFFF"/>
        </w:rPr>
        <w:t>противогололедными</w:t>
      </w:r>
      <w:proofErr w:type="spellEnd"/>
      <w:r w:rsidRPr="007857EB">
        <w:rPr>
          <w:szCs w:val="28"/>
          <w:shd w:val="clear" w:color="auto" w:fill="FFFFFF"/>
        </w:rPr>
        <w:t xml:space="preserve"> материалами, подметание территорий при отсутствии снегопадов и гололедицы, очистку от снега МАФ и иных элементов благоустройства</w:t>
      </w:r>
      <w:r w:rsidRPr="007857EB">
        <w:rPr>
          <w:szCs w:val="28"/>
        </w:rPr>
        <w:t>.</w:t>
      </w:r>
      <w:proofErr w:type="gramEnd"/>
      <w:r>
        <w:rPr>
          <w:szCs w:val="28"/>
        </w:rPr>
        <w:t xml:space="preserve"> </w:t>
      </w:r>
      <w:r w:rsidRPr="003F50BF">
        <w:rPr>
          <w:szCs w:val="28"/>
        </w:rPr>
        <w:t>В случае резкого изменения погодных условий (снег, мороз) сроки начала и окончания осенне-зимней уборки корректируются администрацией</w:t>
      </w:r>
      <w:r>
        <w:rPr>
          <w:szCs w:val="28"/>
        </w:rPr>
        <w:t xml:space="preserve"> муниципального округа</w:t>
      </w:r>
      <w:r w:rsidRPr="003F50BF">
        <w:rPr>
          <w:szCs w:val="28"/>
        </w:rPr>
        <w:t>.</w:t>
      </w:r>
    </w:p>
    <w:p w:rsidR="00861F00" w:rsidRPr="007857EB" w:rsidRDefault="00861F00" w:rsidP="00861F00">
      <w:pPr>
        <w:pStyle w:val="a3"/>
        <w:ind w:firstLine="708"/>
        <w:jc w:val="both"/>
        <w:rPr>
          <w:szCs w:val="28"/>
        </w:rPr>
      </w:pPr>
      <w:r w:rsidRPr="003F50BF">
        <w:rPr>
          <w:szCs w:val="28"/>
        </w:rPr>
        <w:t xml:space="preserve">Организации, отвечающие за уборку территорий общего пользования, в срок до 1 октября обеспечивают готовность уборочной техники, заготовку и складирование необходимого количества </w:t>
      </w:r>
      <w:proofErr w:type="spellStart"/>
      <w:r w:rsidRPr="003F50BF">
        <w:rPr>
          <w:szCs w:val="28"/>
        </w:rPr>
        <w:t>противогололедных</w:t>
      </w:r>
      <w:proofErr w:type="spellEnd"/>
      <w:r w:rsidRPr="003F50BF">
        <w:rPr>
          <w:szCs w:val="28"/>
        </w:rPr>
        <w:t xml:space="preserve"> препаратов.</w:t>
      </w:r>
    </w:p>
    <w:p w:rsidR="00861F00" w:rsidRDefault="00861F00" w:rsidP="00861F00">
      <w:pPr>
        <w:pStyle w:val="a3"/>
        <w:ind w:firstLine="708"/>
        <w:jc w:val="both"/>
      </w:pPr>
      <w:r>
        <w:t>8</w:t>
      </w:r>
      <w:r w:rsidRPr="000553F6">
        <w:t>.3.2. Посыпку песком с примесью хлоридов начинать немедленно с начала снегопада или появления гололеда.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В первую очередь при гололеде посыпаются спуски, подъемы, перекрестки, места остановок общественного транспорта, пешеходные переходы.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Тротуары посыпать сухим песком без хлоридов.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8.3.3. Очистку от снега крыш и удаление сосулек следует производить с обеспечением следующих мер безопасности: назначение дежурных, ограждение тротуаров, оснащение страховочным оборудованием лиц, работающих на высоте.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8.3.4. Все тротуары, дворы, лотки проезжей части улиц, площадей, набережных, рыночные площади и другие участки с асфальтовым покрытием очищать от снега и обледенелого наката под скребок и посыпать песком до 8 часов утра.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8.3.5. Уборка и вывозка снега и льда с улиц, площадей, мостов, плотин, скверов и бульваров начинается немедленно с начала снегопада и производится, в первую очередь, с магистральных улиц, автобусных </w:t>
      </w:r>
      <w:r>
        <w:t>маршрутов</w:t>
      </w:r>
      <w:r w:rsidRPr="000553F6">
        <w:t>, мостов, плотин и путепроводов для обеспечения бесперебойного движения транспорта во избежание наката.</w:t>
      </w:r>
    </w:p>
    <w:p w:rsidR="00861F00" w:rsidRPr="0059444F" w:rsidRDefault="00861F00" w:rsidP="00861F00">
      <w:pPr>
        <w:pStyle w:val="a3"/>
        <w:ind w:firstLine="708"/>
        <w:jc w:val="both"/>
      </w:pPr>
      <w:r w:rsidRPr="000553F6">
        <w:t xml:space="preserve">8.3.6. При уборке улиц, проездов, площадей специализированными организациями лицам, указанным в пункте 8.1.1 настоящих Правил, обеспечивать после прохождения снегоочистительной техники уборку </w:t>
      </w:r>
      <w:proofErr w:type="spellStart"/>
      <w:r w:rsidRPr="000553F6">
        <w:t>прибордюрных</w:t>
      </w:r>
      <w:proofErr w:type="spellEnd"/>
      <w:r w:rsidRPr="000553F6">
        <w:t xml:space="preserve"> лотков и расчистку въездов, пешеходных переходов, как со </w:t>
      </w:r>
      <w:r w:rsidRPr="0059444F">
        <w:t>стороны строений, так и с противоположной стороны проезда, если там нет других строений.</w:t>
      </w:r>
    </w:p>
    <w:p w:rsidR="00861F00" w:rsidRPr="0059444F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444F">
        <w:rPr>
          <w:sz w:val="28"/>
          <w:szCs w:val="28"/>
        </w:rPr>
        <w:t>8.3.7. Укладка свежевыпавшего снега в валы и кучи  разрешается на всех улицах, площадях, набережных, бульварах и скверах с последующим вывозом.</w:t>
      </w:r>
    </w:p>
    <w:p w:rsidR="00861F00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444F">
        <w:rPr>
          <w:sz w:val="28"/>
          <w:szCs w:val="28"/>
        </w:rPr>
        <w:t>В зависимости от ширины улицы и характера движения на ней валы   укладывать либо по обеим сторонам проезжей части, либо с одной стороны проезжей части вдоль тротуара, оставляя необходимые проходы и проезды.</w:t>
      </w:r>
    </w:p>
    <w:p w:rsidR="00861F00" w:rsidRPr="0059444F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F50BF">
        <w:rPr>
          <w:sz w:val="28"/>
          <w:szCs w:val="28"/>
        </w:rPr>
        <w:lastRenderedPageBreak/>
        <w:t>При проведении работ по уборке, благоустройству придомовой территории целесообразно информировать жителей многоквартирных домов, находящихся в управлении, о сроках и месте проведения работ по уборке и вывозу снега с придомовой территории и о необходимости перемещения транспортных средств, препятствующих уборке спецтехники придомовой территории, в случае если такое перемещение необходимо.</w:t>
      </w:r>
    </w:p>
    <w:p w:rsidR="00861F00" w:rsidRPr="0059444F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9444F">
        <w:rPr>
          <w:sz w:val="28"/>
          <w:szCs w:val="28"/>
        </w:rPr>
        <w:t xml:space="preserve">После прохождения снегоуборочной техники  осуществлять уборку </w:t>
      </w:r>
      <w:proofErr w:type="spellStart"/>
      <w:r w:rsidRPr="0059444F">
        <w:rPr>
          <w:sz w:val="28"/>
          <w:szCs w:val="28"/>
        </w:rPr>
        <w:t>прибордюрных</w:t>
      </w:r>
      <w:proofErr w:type="spellEnd"/>
      <w:r w:rsidRPr="0059444F">
        <w:rPr>
          <w:sz w:val="28"/>
          <w:szCs w:val="28"/>
        </w:rPr>
        <w:t xml:space="preserve"> лотков, расчистку въездов, проездов и пешеходных переходов с обеих сторон.</w:t>
      </w:r>
    </w:p>
    <w:p w:rsidR="00861F00" w:rsidRPr="00011EC1" w:rsidRDefault="00861F00" w:rsidP="00861F00">
      <w:pPr>
        <w:jc w:val="center"/>
        <w:rPr>
          <w:b/>
          <w:szCs w:val="28"/>
        </w:rPr>
      </w:pPr>
      <w:r w:rsidRPr="00011EC1">
        <w:rPr>
          <w:b/>
          <w:szCs w:val="28"/>
        </w:rPr>
        <w:t>8.4. ПОРЯДОК СОДЕРЖАНИЯ ЭЛЕМЕНТОВ БЛАГОУСТРОЙСТВА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8.4.1. Общие требования к содержанию элементов благоустройства.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8.4.1.1. Содержание элементов благоустройства, включая работы по восстановлению и ремонту памятников, осуществляется физическими и (или) юридическими лицами, независимо от их организационно-правовых форм, владеющими соответствующими элементами благоустройства на праве собственности, хозяйственного ведения, оперативного управления, либо на основании соглашений с собственником или лицом, уполномоченным собственником.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Физическим и юридическим лицам осуществлять организацию содержания элементов благоустройства, расположенных на прилегающих территориях.</w:t>
      </w:r>
    </w:p>
    <w:p w:rsidR="00861F00" w:rsidRDefault="00861F00" w:rsidP="00861F00">
      <w:pPr>
        <w:pStyle w:val="a3"/>
        <w:ind w:firstLine="708"/>
        <w:jc w:val="both"/>
      </w:pPr>
      <w:r w:rsidRPr="000553F6">
        <w:t xml:space="preserve">Организацию содержания иных элементов благоустройства осуществляет администрация </w:t>
      </w:r>
      <w:r>
        <w:t>округа</w:t>
      </w:r>
      <w:r w:rsidRPr="000553F6">
        <w:t xml:space="preserve"> по соглашениям со специализированными организациями в пределах средств, предусмотренных на эти цели в бюджете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>.</w:t>
      </w:r>
    </w:p>
    <w:p w:rsidR="00861F00" w:rsidRPr="00D95041" w:rsidRDefault="00861F00" w:rsidP="00861F00">
      <w:pPr>
        <w:spacing w:after="0" w:line="240" w:lineRule="auto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95041">
        <w:rPr>
          <w:rFonts w:eastAsia="Times New Roman"/>
          <w:color w:val="000000"/>
          <w:szCs w:val="28"/>
          <w:lang w:eastAsia="ru-RU"/>
        </w:rPr>
        <w:t>Работы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по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содержанию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 xml:space="preserve"> элементов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благоустройства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включают:</w:t>
      </w:r>
    </w:p>
    <w:p w:rsidR="00861F00" w:rsidRPr="00D95041" w:rsidRDefault="00861F00" w:rsidP="00861F00">
      <w:pPr>
        <w:spacing w:after="0" w:line="240" w:lineRule="auto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95041">
        <w:rPr>
          <w:rFonts w:eastAsia="Times New Roman"/>
          <w:color w:val="000000"/>
          <w:szCs w:val="28"/>
          <w:lang w:eastAsia="ru-RU"/>
        </w:rPr>
        <w:t>а)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ежедневный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осмотр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всех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элементов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благоустройства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(ограждений,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зеленых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насаждений,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бордюров,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пешеходных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дорожек,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малых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архитектурных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форм,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детских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спортивных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площадок,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устройств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наружного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освещения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подсветки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т.д.),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расположенных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на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соответствующей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территории,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для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своевременного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выявления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неисправностей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иных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несоответствий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требованиям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нормативных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актов;</w:t>
      </w:r>
    </w:p>
    <w:p w:rsidR="00861F00" w:rsidRPr="00D95041" w:rsidRDefault="00861F00" w:rsidP="00861F00">
      <w:pPr>
        <w:spacing w:after="0" w:line="240" w:lineRule="auto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95041">
        <w:rPr>
          <w:rFonts w:eastAsia="Times New Roman"/>
          <w:color w:val="000000"/>
          <w:szCs w:val="28"/>
          <w:lang w:eastAsia="ru-RU"/>
        </w:rPr>
        <w:t>б)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исправление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повреждений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отдельных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элементов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благоустройства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при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необходимости;</w:t>
      </w:r>
    </w:p>
    <w:p w:rsidR="00861F00" w:rsidRPr="00D95041" w:rsidRDefault="00861F00" w:rsidP="00861F00">
      <w:pPr>
        <w:spacing w:after="0" w:line="240" w:lineRule="auto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95041">
        <w:rPr>
          <w:rFonts w:eastAsia="Times New Roman"/>
          <w:color w:val="000000"/>
          <w:szCs w:val="28"/>
          <w:lang w:eastAsia="ru-RU"/>
        </w:rPr>
        <w:t>в)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мероприятия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по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уходу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за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деревьями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кустарниками,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газонами,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цветниками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(полив,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стрижка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газонов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т.д.);</w:t>
      </w:r>
    </w:p>
    <w:p w:rsidR="00861F00" w:rsidRPr="00D95041" w:rsidRDefault="00861F00" w:rsidP="00861F00">
      <w:pPr>
        <w:spacing w:after="0" w:line="240" w:lineRule="auto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95041">
        <w:rPr>
          <w:rFonts w:eastAsia="Times New Roman"/>
          <w:color w:val="000000"/>
          <w:szCs w:val="28"/>
          <w:lang w:eastAsia="ru-RU"/>
        </w:rPr>
        <w:t>г)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проведение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санитарной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очистки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канав,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труб,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дренажей,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предназначенных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для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отвода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ливневых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грунтовых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вод,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от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отходов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мусора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один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раз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весной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далее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по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мере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накопления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(от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двух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до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четырех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раз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в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сезон);</w:t>
      </w:r>
    </w:p>
    <w:p w:rsidR="00861F00" w:rsidRPr="00D95041" w:rsidRDefault="00861F00" w:rsidP="00861F00">
      <w:pPr>
        <w:spacing w:after="0" w:line="240" w:lineRule="auto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95041">
        <w:rPr>
          <w:rFonts w:eastAsia="Times New Roman"/>
          <w:color w:val="000000"/>
          <w:szCs w:val="28"/>
          <w:lang w:eastAsia="ru-RU"/>
        </w:rPr>
        <w:t>д)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очистку,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окраску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(или)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побелку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малых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архитектурных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форм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элементов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внешнего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благоустройства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(оград,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заборов,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газонных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ограждений,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опор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уличного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освещения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т.п.)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по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мере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необходимости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с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учетом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технического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эстетического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состояния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данных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объектов;</w:t>
      </w:r>
    </w:p>
    <w:p w:rsidR="00861F00" w:rsidRPr="00D95041" w:rsidRDefault="00861F00" w:rsidP="00861F00">
      <w:pPr>
        <w:spacing w:after="0" w:line="240" w:lineRule="auto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95041">
        <w:rPr>
          <w:rFonts w:eastAsia="Times New Roman"/>
          <w:color w:val="000000"/>
          <w:szCs w:val="28"/>
          <w:lang w:eastAsia="ru-RU"/>
        </w:rPr>
        <w:lastRenderedPageBreak/>
        <w:t>е)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очистку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урн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по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мере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накопления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мусора,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но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не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реже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одного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раза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в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сутки,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их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мойку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дезинфекцию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один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раз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в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месяц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(в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теплое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время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года),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окраску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-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не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реже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одного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раза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в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год,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а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металлических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урн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-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не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менее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двух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раз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в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год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(весной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осенью);</w:t>
      </w:r>
    </w:p>
    <w:p w:rsidR="00861F00" w:rsidRPr="00D95041" w:rsidRDefault="00861F00" w:rsidP="00861F00">
      <w:pPr>
        <w:spacing w:after="0" w:line="240" w:lineRule="auto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95041">
        <w:rPr>
          <w:rFonts w:eastAsia="Times New Roman"/>
          <w:color w:val="000000"/>
          <w:szCs w:val="28"/>
          <w:lang w:eastAsia="ru-RU"/>
        </w:rPr>
        <w:t>ж)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ежедневную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уборку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территории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(мойка,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полив,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подметание,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удаление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мусора,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снега,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наледи,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проведение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иных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технологических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операций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для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поддержания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объектов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благоустройства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в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чистоте);</w:t>
      </w:r>
    </w:p>
    <w:p w:rsidR="00861F00" w:rsidRPr="00D95041" w:rsidRDefault="00861F00" w:rsidP="00861F00">
      <w:pPr>
        <w:spacing w:after="0" w:line="240" w:lineRule="auto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D95041">
        <w:rPr>
          <w:rFonts w:eastAsia="Times New Roman"/>
          <w:color w:val="000000"/>
          <w:szCs w:val="28"/>
          <w:lang w:eastAsia="ru-RU"/>
        </w:rPr>
        <w:t>з)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сбор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и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транспортирование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отходов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по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планово-регулярной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системе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согласно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утвержденным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D95041">
        <w:rPr>
          <w:rFonts w:eastAsia="Times New Roman"/>
          <w:color w:val="000000"/>
          <w:szCs w:val="28"/>
          <w:lang w:eastAsia="ru-RU"/>
        </w:rPr>
        <w:t>графикам.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8.4.1.2. Строительство и установка оград, заборов, газонных и тротуарных ограждений, киосков, палаток, павильонов, ларьков, стендов для объявлений и других устройств осуществляется в порядке, установленном законодательством Российской Федерации, субъекта Российской Федерации, нормативными правовыми актами органов местного самоуправления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8.4.1.3. Строительные площадки следует ограждать по всему периметру плотным забором установленного образца. В ограждениях необходимо предусмотреть минимальное количество проездов.</w:t>
      </w:r>
    </w:p>
    <w:p w:rsidR="00861F00" w:rsidRPr="000553F6" w:rsidRDefault="00861F00" w:rsidP="00861F00">
      <w:pPr>
        <w:pStyle w:val="a3"/>
        <w:jc w:val="both"/>
      </w:pPr>
      <w:r w:rsidRPr="000553F6">
        <w:t>Проезды должны выходить на второстепенные улицы и оборудоваться шлагбаумами или воротами.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Строительные площадки необходимо обеспечивать благоустроенной проезжей частью не менее 20 метров у каждого выезда с оборудованием для очистки колес.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8.4.2. Световые вывески, реклама и витрины.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8.4.2.1. Установка всякого рода вывесок разрешается только после согласования эскизов с администрацией</w:t>
      </w:r>
      <w:r>
        <w:t xml:space="preserve"> муниципального округа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8.4.2.2. Организациям, эксплуатирующим световые рекламы и вывески, включать их ежедневно с наступлением темного времени суток и выключать не ранее времени отключения уличного освещения, но не позднее наступления светового дня, обеспечивать своевременную замену перегоревших </w:t>
      </w:r>
      <w:proofErr w:type="spellStart"/>
      <w:r w:rsidRPr="000553F6">
        <w:t>газосветовых</w:t>
      </w:r>
      <w:proofErr w:type="spellEnd"/>
      <w:r w:rsidRPr="000553F6">
        <w:t xml:space="preserve"> трубок и электроламп.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В случае неисправности отдельных знаков рекламы или вывески рекомендуется выключать полностью.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8.4.2.3. Витрины должны быть оборудованы специальными осветительными приборами.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8.4.2.4. Расклейка газет, афиш, плакатов, различного рода объявлений и реклам разрешается только на специально установленных стендах.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8.4.2.5. Очистку от объявлений опор электротранспорта, уличного освещения, цоколя зданий, заборов и других сооружений осуществляется организациями, эксплуатирующими данные объекты.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8.4.3. Строительство, установка и содержание малых архитектурных форм.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8.4.3.</w:t>
      </w:r>
      <w:r>
        <w:t>1</w:t>
      </w:r>
      <w:r w:rsidRPr="000553F6">
        <w:t xml:space="preserve">. </w:t>
      </w:r>
      <w:proofErr w:type="gramStart"/>
      <w:r w:rsidRPr="000553F6">
        <w:t xml:space="preserve">Окраску киосков, павильонов, палаток, тележек, лотков, столиков, заборов, газонных ограждений и ограждений тротуаров, павильонов ожидания транспорта, телефонных кабин, спортивных </w:t>
      </w:r>
      <w:r w:rsidRPr="000553F6">
        <w:lastRenderedPageBreak/>
        <w:t>сооружений, стендов для афиш и объявлений и иных стендов, рекламных тумб, указателей остановок транспорта и переходов, скамеек производить не реже одного раза в год.</w:t>
      </w:r>
      <w:proofErr w:type="gramEnd"/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8.4.3.</w:t>
      </w:r>
      <w:r>
        <w:t>2</w:t>
      </w:r>
      <w:r w:rsidRPr="000553F6">
        <w:t>. Окраску каменных, железобетонных и металлических ограждений фонарей уличного освещения, опор, трансформаторных будок и киосков, металлических ворот жилых, общественных и промышленных зданий производить не реже одного раза в два года, а ремонт - по мере необходимости.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8.4.4. Ремонт и содержание зданий и сооружений.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8.4.4.1. Эксплуатацию зданий и сооружений, их ремонт производить в соответствии с установленными правилами и нормами технической эксплуатации.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8.4.4.2. Текущий и капитальный ремонт, окраску фасадов зданий и сооружений производить в зависимости от их технического состояния собственниками зданий и сооружений либо по соглашению с собственником иными лицами.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8.4.4.3. Всякие изменения фасадов зданий, связанные с ликвидацией или изменением отдельных деталей, а также устройство новых и реконструкция существующих оконных и дверных проемов, выходящих на главный фасад производить по согласованию с администрацией </w:t>
      </w:r>
      <w:r>
        <w:t>округа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8.4.4.4. Запрещается самовольное возведение хозяйственных и вспомогательных построек (дровяных сараев, будок, гаражей, голубятен, теплиц и т.п.) без получения соответствующего разрешения администрации</w:t>
      </w:r>
      <w:r>
        <w:t xml:space="preserve"> муниципального округа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8.4.4.5. Запрещается производить какие-либо изменения балконов, лоджий, развешивать ковры, одежду, белье на балконах и окнах наружных фасадов зданий, выходящих на улицу, а также загромождать их разными предметами домашнего обихода.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8.4.4.6. Запрещается загромождать и засорять дворовые территории металлическим ломом, строительным и бытовым мусором, домашней утварью и другими материалами.</w:t>
      </w:r>
    </w:p>
    <w:p w:rsidR="00861F00" w:rsidRPr="00D52CFC" w:rsidRDefault="00861F00" w:rsidP="00861F00">
      <w:pPr>
        <w:pStyle w:val="a3"/>
        <w:ind w:firstLine="708"/>
        <w:jc w:val="both"/>
        <w:rPr>
          <w:szCs w:val="28"/>
        </w:rPr>
      </w:pPr>
      <w:r w:rsidRPr="00D52CFC">
        <w:rPr>
          <w:szCs w:val="28"/>
        </w:rPr>
        <w:t xml:space="preserve">8.4.4.7. Осуществлять установку указателей на зданиях с обозначением наименования улицы и номерных знаков домов, а на угловых домах - названия пересекающихся улиц, утвержденного </w:t>
      </w:r>
      <w:proofErr w:type="gramStart"/>
      <w:r w:rsidRPr="00D52CFC">
        <w:rPr>
          <w:szCs w:val="28"/>
        </w:rPr>
        <w:t>образца</w:t>
      </w:r>
      <w:proofErr w:type="gramEnd"/>
      <w:r w:rsidRPr="00D52CFC">
        <w:rPr>
          <w:szCs w:val="28"/>
          <w:shd w:val="clear" w:color="auto" w:fill="FFFFFF"/>
        </w:rPr>
        <w:t xml:space="preserve"> не перекрывая архитектурные элементы зданий</w:t>
      </w:r>
      <w:r w:rsidRPr="00D52CFC">
        <w:rPr>
          <w:szCs w:val="28"/>
        </w:rPr>
        <w:t>.</w:t>
      </w:r>
      <w:r w:rsidRPr="00D52CFC">
        <w:rPr>
          <w:szCs w:val="28"/>
        </w:rPr>
        <w:tab/>
      </w:r>
    </w:p>
    <w:p w:rsidR="00861F00" w:rsidRDefault="00861F00" w:rsidP="00861F00">
      <w:pPr>
        <w:pStyle w:val="a3"/>
        <w:ind w:firstLine="708"/>
        <w:jc w:val="both"/>
        <w:rPr>
          <w:szCs w:val="28"/>
          <w:shd w:val="clear" w:color="auto" w:fill="FFFFFF"/>
        </w:rPr>
      </w:pPr>
      <w:r w:rsidRPr="00796727">
        <w:rPr>
          <w:szCs w:val="28"/>
          <w:shd w:val="clear" w:color="auto" w:fill="FFFFFF"/>
        </w:rPr>
        <w:t xml:space="preserve">8.4.4.8. При создании, содержании, реконструкции и иных работах на внешних поверхностях зданий, строений, сооружений   избегать образования "визуального мусора" (эксплуатационных деформаций внешних поверхностей зданий, строений, сооружений, а также размещения на них конструкций и элементов конструкций, в том числе средств размещения информации, и оборудования) в нарушение правил благоустройства и иных документов </w:t>
      </w:r>
      <w:r>
        <w:rPr>
          <w:szCs w:val="28"/>
          <w:shd w:val="clear" w:color="auto" w:fill="FFFFFF"/>
        </w:rPr>
        <w:t>муниципального округа</w:t>
      </w:r>
      <w:r w:rsidRPr="00796727">
        <w:rPr>
          <w:szCs w:val="28"/>
          <w:shd w:val="clear" w:color="auto" w:fill="FFFFFF"/>
        </w:rPr>
        <w:t>.</w:t>
      </w:r>
    </w:p>
    <w:p w:rsidR="00861F00" w:rsidRPr="00796727" w:rsidRDefault="00861F00" w:rsidP="00861F00">
      <w:pPr>
        <w:pStyle w:val="a3"/>
        <w:ind w:firstLine="708"/>
        <w:jc w:val="both"/>
        <w:rPr>
          <w:szCs w:val="28"/>
        </w:rPr>
      </w:pPr>
    </w:p>
    <w:p w:rsidR="00861F00" w:rsidRPr="00A91FB5" w:rsidRDefault="00861F00" w:rsidP="00861F00">
      <w:pPr>
        <w:pStyle w:val="a3"/>
        <w:ind w:firstLine="708"/>
        <w:jc w:val="center"/>
        <w:rPr>
          <w:b/>
        </w:rPr>
      </w:pPr>
      <w:r w:rsidRPr="00A91FB5">
        <w:rPr>
          <w:b/>
        </w:rPr>
        <w:t>8.5. РАБОТЫ ПО ОЗЕЛЕНЕНИЮ ТЕРРИТОРИЙ И СОДЕРЖАНИЮ ЗЕЛЕНЫХ НАСАЖДЕНИЙ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8.5.1. Озеленение территории, работы по содержанию и восстановлению парков, скверов, зеленых зон, содержание и охрану муниципальных лесов осуществляют специализированные организации по договорам с администрацией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 xml:space="preserve"> в пределах средств, предусмотренных в бюджете </w:t>
      </w:r>
      <w:r>
        <w:t>округа</w:t>
      </w:r>
      <w:r w:rsidRPr="000553F6">
        <w:t xml:space="preserve"> на эти цели.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8.5.2. Физическим и юридическим лицам, в собственности или в пользовании которых находятся земельные участки, обеспечивать содержание и сохранность зеленых насаждений, находящихся на этих участках, а также на прилегающих территориях.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8.5.3. Новые посадки деревьев и кустарников на территории улиц, площадей, парков, скверов, цветочное оформление скверов и парков, а также капитальный ремонт и реконструкцию объектов ландшафтной архитектуры производить только по проектам, согласованным с администрацией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8.5.</w:t>
      </w:r>
      <w:r>
        <w:t>4</w:t>
      </w:r>
      <w:r w:rsidRPr="000553F6">
        <w:t>. На площадях зеленых насаждений запрещается:</w:t>
      </w:r>
    </w:p>
    <w:p w:rsidR="00861F00" w:rsidRPr="000553F6" w:rsidRDefault="00861F00" w:rsidP="00861F00">
      <w:pPr>
        <w:pStyle w:val="a3"/>
        <w:jc w:val="both"/>
      </w:pPr>
      <w:r w:rsidRPr="000553F6">
        <w:t>- ходить и лежать на газонах и в молодых лесных посадках;</w:t>
      </w:r>
    </w:p>
    <w:p w:rsidR="00861F00" w:rsidRPr="000553F6" w:rsidRDefault="00861F00" w:rsidP="00861F00">
      <w:pPr>
        <w:pStyle w:val="a3"/>
        <w:jc w:val="both"/>
      </w:pPr>
      <w:r w:rsidRPr="000553F6">
        <w:t>- ломать деревья, кустарники, сучья и ветви, срывать листья и цветы, сбивать и собирать плоды;</w:t>
      </w:r>
    </w:p>
    <w:p w:rsidR="00861F00" w:rsidRPr="000553F6" w:rsidRDefault="00861F00" w:rsidP="00861F00">
      <w:pPr>
        <w:pStyle w:val="a3"/>
        <w:jc w:val="both"/>
      </w:pPr>
      <w:r w:rsidRPr="000553F6">
        <w:t>- разбивать палатки и разводить костры;</w:t>
      </w:r>
    </w:p>
    <w:p w:rsidR="00861F00" w:rsidRPr="000553F6" w:rsidRDefault="00861F00" w:rsidP="00861F00">
      <w:pPr>
        <w:pStyle w:val="a3"/>
        <w:jc w:val="both"/>
      </w:pPr>
      <w:r w:rsidRPr="000553F6">
        <w:t>- засорять газоны, цветники, дорожки и водоемы;</w:t>
      </w:r>
    </w:p>
    <w:p w:rsidR="00861F00" w:rsidRPr="000553F6" w:rsidRDefault="00861F00" w:rsidP="00861F00">
      <w:pPr>
        <w:pStyle w:val="a3"/>
        <w:jc w:val="both"/>
      </w:pPr>
      <w:r w:rsidRPr="000553F6">
        <w:t>- портить скульптуры, скамейки, ограды;</w:t>
      </w:r>
    </w:p>
    <w:p w:rsidR="00861F00" w:rsidRPr="000553F6" w:rsidRDefault="00861F00" w:rsidP="00861F00">
      <w:pPr>
        <w:pStyle w:val="a3"/>
        <w:jc w:val="both"/>
      </w:pPr>
      <w:r w:rsidRPr="000553F6">
        <w:t>- добывать из деревьев сок, делать надрезы, надписи, приклеивать к деревьям объявления, номерные знаки, всякого рода указатели, провода и забивать в деревья крючки и гвозди для подвешивания гамаков, качелей, веревок, сушить белье на ветвях;</w:t>
      </w:r>
    </w:p>
    <w:p w:rsidR="00861F00" w:rsidRPr="000553F6" w:rsidRDefault="00861F00" w:rsidP="00861F00">
      <w:pPr>
        <w:pStyle w:val="a3"/>
        <w:jc w:val="both"/>
      </w:pPr>
      <w:r w:rsidRPr="000553F6">
        <w:t>- ездить на велосипедах, мотоциклах, лошадях, тракторах и автомашинах;</w:t>
      </w:r>
    </w:p>
    <w:p w:rsidR="00861F00" w:rsidRPr="000553F6" w:rsidRDefault="00861F00" w:rsidP="00861F00">
      <w:pPr>
        <w:pStyle w:val="a3"/>
        <w:jc w:val="both"/>
      </w:pPr>
      <w:r w:rsidRPr="000553F6">
        <w:t>- мыть автотранспортные средства, стирать белье, а также купать животных в водоемах, расположенных на территории зеленых насаждений;</w:t>
      </w:r>
    </w:p>
    <w:p w:rsidR="00861F00" w:rsidRPr="000553F6" w:rsidRDefault="00861F00" w:rsidP="00861F00">
      <w:pPr>
        <w:pStyle w:val="a3"/>
        <w:jc w:val="both"/>
      </w:pPr>
      <w:r w:rsidRPr="000553F6">
        <w:t>- парковать автотранспортные средства на газонах;</w:t>
      </w:r>
    </w:p>
    <w:p w:rsidR="00861F00" w:rsidRPr="000553F6" w:rsidRDefault="00861F00" w:rsidP="00861F00">
      <w:pPr>
        <w:pStyle w:val="a3"/>
        <w:jc w:val="both"/>
      </w:pPr>
      <w:r w:rsidRPr="000553F6">
        <w:t>- пасти скот;</w:t>
      </w:r>
    </w:p>
    <w:p w:rsidR="00861F00" w:rsidRPr="000553F6" w:rsidRDefault="00861F00" w:rsidP="00861F00">
      <w:pPr>
        <w:pStyle w:val="a3"/>
        <w:jc w:val="both"/>
      </w:pPr>
      <w:r w:rsidRPr="000553F6">
        <w:t>- устраивать ледяные катки и снежные горки, кататься на лыжах, коньках, санях, организовывать игры, танцы, за исключением мест, отведенных для этих целей;</w:t>
      </w:r>
    </w:p>
    <w:p w:rsidR="00861F00" w:rsidRPr="000553F6" w:rsidRDefault="00861F00" w:rsidP="00861F00">
      <w:pPr>
        <w:pStyle w:val="a3"/>
        <w:jc w:val="both"/>
      </w:pPr>
      <w:r w:rsidRPr="000553F6">
        <w:t>- производить строительные и ремонтные работы без ограждений насаждений щитами, гарантирующими защиту их от повреждений;</w:t>
      </w:r>
    </w:p>
    <w:p w:rsidR="00861F00" w:rsidRPr="000553F6" w:rsidRDefault="00861F00" w:rsidP="00861F00">
      <w:pPr>
        <w:pStyle w:val="a3"/>
        <w:jc w:val="both"/>
      </w:pPr>
      <w:r w:rsidRPr="000553F6">
        <w:t>- обнажать корни деревьев на расстоянии ближе 1,5 м от ствола и засыпать шейки деревьев землей или строительным мусором;</w:t>
      </w:r>
    </w:p>
    <w:p w:rsidR="00861F00" w:rsidRPr="000553F6" w:rsidRDefault="00861F00" w:rsidP="00861F00">
      <w:pPr>
        <w:pStyle w:val="a3"/>
        <w:jc w:val="both"/>
      </w:pPr>
      <w:r w:rsidRPr="000553F6">
        <w:t>- складировать на территории зеленых насаждений материалы, а также устраивать на прилегающих территориях склады материалов, способствующие распространению вредителей зеленых насаждений;</w:t>
      </w:r>
    </w:p>
    <w:p w:rsidR="00861F00" w:rsidRPr="000553F6" w:rsidRDefault="00861F00" w:rsidP="00861F00">
      <w:pPr>
        <w:pStyle w:val="a3"/>
        <w:jc w:val="both"/>
      </w:pPr>
      <w:r w:rsidRPr="000553F6">
        <w:t>- устраивать свалки мусора, снега и льда, сбрасывать снег с крыш на участках, имеющих зеленые насаждения, без принятия мер, обеспечивающих сохранность деревьев и кустарников;</w:t>
      </w:r>
    </w:p>
    <w:p w:rsidR="00861F00" w:rsidRPr="000553F6" w:rsidRDefault="00861F00" w:rsidP="00861F00">
      <w:pPr>
        <w:pStyle w:val="a3"/>
        <w:jc w:val="both"/>
      </w:pPr>
      <w:r w:rsidRPr="000553F6">
        <w:t>- добывать растительную землю, песок и производить другие раскопки;</w:t>
      </w:r>
    </w:p>
    <w:p w:rsidR="00861F00" w:rsidRPr="000553F6" w:rsidRDefault="00861F00" w:rsidP="00861F00">
      <w:pPr>
        <w:pStyle w:val="a3"/>
        <w:jc w:val="both"/>
      </w:pPr>
      <w:r w:rsidRPr="000553F6">
        <w:lastRenderedPageBreak/>
        <w:t>- выгуливать и отпускать с поводка собак в парках, лесопарках, скверах и иных территориях зеленых насаждений;</w:t>
      </w:r>
    </w:p>
    <w:p w:rsidR="00861F00" w:rsidRPr="000553F6" w:rsidRDefault="00861F00" w:rsidP="00861F00">
      <w:pPr>
        <w:pStyle w:val="a3"/>
        <w:jc w:val="both"/>
      </w:pPr>
      <w:r w:rsidRPr="000553F6">
        <w:t>- сжигать листву и мусор на территории общего пользования поселения.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8.5.</w:t>
      </w:r>
      <w:r>
        <w:t>5</w:t>
      </w:r>
      <w:r w:rsidRPr="000553F6">
        <w:t>. Запрещается самовольная вырубка деревьев и кустарников.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8.5.</w:t>
      </w:r>
      <w:r>
        <w:t>6</w:t>
      </w:r>
      <w:r w:rsidRPr="000553F6">
        <w:t xml:space="preserve">. Снос крупномерных деревьев и кустарников, попадающих в зону застройки или прокладки подземных коммуникаций, установки высоковольтных линий и других сооружений в границах </w:t>
      </w:r>
      <w:r>
        <w:t>округа</w:t>
      </w:r>
      <w:r w:rsidRPr="000553F6">
        <w:t>, производить только по письменному разрешению администрации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8.5.</w:t>
      </w:r>
      <w:r>
        <w:t>7</w:t>
      </w:r>
      <w:r w:rsidRPr="000553F6">
        <w:t>. За вынужденный снос крупномерных деревьев и кустарников, связанных с застройкой или прокладкой подземных коммуникаций, взимается восстановительная стоимость.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Размер восстановительной стоимости зеленых насаждений</w:t>
      </w:r>
      <w:r>
        <w:t xml:space="preserve"> определяется администрацией </w:t>
      </w:r>
      <w:r w:rsidRPr="000553F6">
        <w:t>исходя из фактических затрат на восстановление нарушенного состояния окружающей среды, с учетом понесенных убытков, в том числе в соответствии с проектами восстановительных работ.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Восстановительная стоимость зеленых насаждений зачисляется в бюджет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8.5.</w:t>
      </w:r>
      <w:r>
        <w:t>8</w:t>
      </w:r>
      <w:r w:rsidRPr="000553F6">
        <w:t>. Выдачу разрешения на снос деревьев и кустарников следует производить после оплаты восстановительной стоимости.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Если указанные насаждения подлежат пересадке, выдачу разрешения следует производить без уплаты восстановительной стоимости.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Места посадок деревьев и кустарников на территории </w:t>
      </w:r>
      <w:r>
        <w:t>округа</w:t>
      </w:r>
      <w:r w:rsidRPr="000553F6">
        <w:t xml:space="preserve"> определяются администрацией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8.5.</w:t>
      </w:r>
      <w:r>
        <w:t>9</w:t>
      </w:r>
      <w:r w:rsidRPr="000553F6">
        <w:t>. За всякое повреждение или самовольную вырубку зеленых насаждений, а также за непринятие мер охраны и халатное отношение к зеленым насаждениям с виновных взимается восстановительная стоимость поврежденных или уничтоженных насаждений.</w:t>
      </w:r>
    </w:p>
    <w:p w:rsidR="00861F00" w:rsidRPr="000553F6" w:rsidRDefault="00861F00" w:rsidP="00861F00">
      <w:pPr>
        <w:pStyle w:val="a3"/>
        <w:ind w:firstLine="708"/>
        <w:jc w:val="both"/>
      </w:pPr>
      <w:r>
        <w:t>8.5.10</w:t>
      </w:r>
      <w:r w:rsidRPr="000553F6">
        <w:t>. Оценку стоимости плодово-ягодных насаждений и садов, принадлежащих гражданам и попадающих в зону строительства жилых и промышленных зданий, производится администрацией</w:t>
      </w:r>
      <w:r>
        <w:t xml:space="preserve"> округа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8.5.1</w:t>
      </w:r>
      <w:r>
        <w:t>1</w:t>
      </w:r>
      <w:r w:rsidRPr="000553F6">
        <w:t>. За незаконную вырубку или повреждение деревьев на территории муниципальных лесов виновные лица возмещают убытки.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8.5.1</w:t>
      </w:r>
      <w:r>
        <w:t>2</w:t>
      </w:r>
      <w:r w:rsidRPr="000553F6">
        <w:t xml:space="preserve">. Учет, содержание, клеймение, снос, обрезка, пересадка деревьев и кустарников производится силами и средствами специализированной организации - на улицах, по которым проходят маршруты пассажирского транспорта; жилищно-эксплуатационными организациями - на </w:t>
      </w:r>
      <w:proofErr w:type="spellStart"/>
      <w:r w:rsidRPr="000553F6">
        <w:t>внутридворовых</w:t>
      </w:r>
      <w:proofErr w:type="spellEnd"/>
      <w:r w:rsidRPr="000553F6">
        <w:t xml:space="preserve"> территориях многоэтажной жилой застройки; лесхоза или иной специализированной организации - в муниципальных лесах.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Если при этом будет установлено, что гибель деревьев произошла по вине отдельных граждан, то размер восстановительной стоимости определяется по ценам на здоровые деревья.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8.5.1</w:t>
      </w:r>
      <w:r>
        <w:t>3</w:t>
      </w:r>
      <w:r w:rsidRPr="000553F6">
        <w:t>. При обнаружении признаков повреждения деревьев лицам, ответственным за сохранность зеленых насаждений, следует немедленно поставить в известность администрацию для принятия необходимых мер.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lastRenderedPageBreak/>
        <w:t>8.5.1</w:t>
      </w:r>
      <w:r>
        <w:t>4</w:t>
      </w:r>
      <w:r w:rsidRPr="000553F6">
        <w:t>. Разрешение на вырубку сухостоя в</w:t>
      </w:r>
      <w:r>
        <w:t>ыдаётся администрацией округа.</w:t>
      </w:r>
    </w:p>
    <w:p w:rsidR="00861F00" w:rsidRDefault="00861F00" w:rsidP="00861F00">
      <w:pPr>
        <w:pStyle w:val="a3"/>
        <w:ind w:firstLine="708"/>
        <w:jc w:val="both"/>
      </w:pPr>
      <w:r w:rsidRPr="000553F6">
        <w:t>8.5.1</w:t>
      </w:r>
      <w:r>
        <w:t>5</w:t>
      </w:r>
      <w:r w:rsidRPr="000553F6">
        <w:t>. Снос деревьев, кроме ценных пород деревьев, и кустарников в зоне индивидуальной застройки следует осуществлять собственниками земельных участков самостоятельно за счет собственных средств.</w:t>
      </w:r>
    </w:p>
    <w:p w:rsidR="00861F00" w:rsidRDefault="00861F00" w:rsidP="00861F00">
      <w:pPr>
        <w:pStyle w:val="a3"/>
        <w:jc w:val="both"/>
      </w:pPr>
    </w:p>
    <w:p w:rsidR="00861F00" w:rsidRPr="00011EC1" w:rsidRDefault="00861F00" w:rsidP="00861F00">
      <w:pPr>
        <w:jc w:val="center"/>
        <w:rPr>
          <w:b/>
          <w:szCs w:val="28"/>
        </w:rPr>
      </w:pPr>
      <w:r w:rsidRPr="00011EC1">
        <w:rPr>
          <w:b/>
          <w:szCs w:val="28"/>
        </w:rPr>
        <w:t>8.6. СОДЕРЖАНИЕ И ЭКСПЛУАТАЦИЯ ДОРОГ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8.6.1. С целью сохранения дорожных покрытий на территории</w:t>
      </w:r>
      <w:r>
        <w:t xml:space="preserve"> муниципального</w:t>
      </w:r>
      <w:r w:rsidRPr="000553F6">
        <w:t xml:space="preserve"> </w:t>
      </w:r>
      <w:r>
        <w:t xml:space="preserve">округа </w:t>
      </w:r>
      <w:r w:rsidRPr="000553F6">
        <w:t>запретить:</w:t>
      </w:r>
    </w:p>
    <w:p w:rsidR="00861F00" w:rsidRPr="000553F6" w:rsidRDefault="00861F00" w:rsidP="00861F00">
      <w:pPr>
        <w:pStyle w:val="a3"/>
        <w:jc w:val="both"/>
      </w:pPr>
      <w:r w:rsidRPr="000553F6">
        <w:t>- подвоз груза волоком;</w:t>
      </w:r>
    </w:p>
    <w:p w:rsidR="00861F00" w:rsidRPr="000553F6" w:rsidRDefault="00861F00" w:rsidP="00861F00">
      <w:pPr>
        <w:pStyle w:val="a3"/>
        <w:jc w:val="both"/>
      </w:pPr>
      <w:r w:rsidRPr="000553F6">
        <w:t>- сбрасывание при погрузочно-разгрузочных работах на улицах рельсов, бревен, железных балок, труб, кирпича, других тяжелых предметов и складирование их;</w:t>
      </w:r>
    </w:p>
    <w:p w:rsidR="00861F00" w:rsidRPr="000553F6" w:rsidRDefault="00861F00" w:rsidP="00861F00">
      <w:pPr>
        <w:pStyle w:val="a3"/>
        <w:jc w:val="both"/>
      </w:pPr>
      <w:r w:rsidRPr="000553F6">
        <w:t>- перегон по улицам населенных пунктов, имеющим твердое покрытие, машин на гусеничном ходу;</w:t>
      </w:r>
    </w:p>
    <w:p w:rsidR="00861F00" w:rsidRPr="000553F6" w:rsidRDefault="00861F00" w:rsidP="00861F00">
      <w:pPr>
        <w:pStyle w:val="a3"/>
        <w:jc w:val="both"/>
      </w:pPr>
      <w:r w:rsidRPr="000553F6">
        <w:t>- движение и стоянку большегрузного транспорта на внутриквартальных пешеходных дорожках, тротуарах.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8.6.</w:t>
      </w:r>
      <w:r>
        <w:t>2</w:t>
      </w:r>
      <w:r w:rsidRPr="000553F6">
        <w:t xml:space="preserve">. </w:t>
      </w:r>
      <w:proofErr w:type="gramStart"/>
      <w:r w:rsidRPr="000553F6">
        <w:t>Текущий и капитальный ремонт, содержание, строительство и реконструкция автомобильных дорог общего пользования, мостов, тротуаров и иных транспортных инженерных сооружений в границах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 xml:space="preserve"> (за исключением автомобильных дорог общего пользования, мостов и иных транспортных инженерных сооружений федерального и регионального значения) осуществляется специализированными организациями по договорам с администрацией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 xml:space="preserve"> в соответствии с планом капитальных вложений.</w:t>
      </w:r>
      <w:proofErr w:type="gramEnd"/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8.6.</w:t>
      </w:r>
      <w:r>
        <w:t>3</w:t>
      </w:r>
      <w:r w:rsidRPr="000553F6">
        <w:t>. Эксплуатация, текущий и капитальный ремонт дорожных знаков, разметки и иных объектов обеспечения безопасности уличного движения осуществляется специализированными организациями по договорам с администрацией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8.6.</w:t>
      </w:r>
      <w:r>
        <w:t>4</w:t>
      </w:r>
      <w:r w:rsidRPr="000553F6">
        <w:t>. Организациям, в ведении которых находятся подземные сети, регулярно следить за тем, чтобы крышки люков коммуникаций всегда находились на уровне дорожного покрытия, содержались постоянно в исправном состоянии и закрытыми.</w:t>
      </w:r>
    </w:p>
    <w:p w:rsidR="00861F00" w:rsidRDefault="00861F00" w:rsidP="00861F00">
      <w:pPr>
        <w:pStyle w:val="a3"/>
        <w:ind w:firstLine="708"/>
        <w:jc w:val="both"/>
      </w:pPr>
      <w:r w:rsidRPr="000553F6">
        <w:t>Крышки люков, колодцев, расположенных на проезжей части улиц и тротуаров, в случае их повреждения или разрушения следует немедленно огородить и в течение 6 часов восстановить организациями, в ведении которых находятся коммуникации.</w:t>
      </w:r>
    </w:p>
    <w:p w:rsidR="00861F00" w:rsidRPr="000553F6" w:rsidRDefault="00861F00" w:rsidP="00861F00">
      <w:pPr>
        <w:pStyle w:val="a3"/>
        <w:jc w:val="both"/>
      </w:pPr>
    </w:p>
    <w:p w:rsidR="00861F00" w:rsidRPr="00011EC1" w:rsidRDefault="00861F00" w:rsidP="00861F00">
      <w:pPr>
        <w:jc w:val="center"/>
        <w:rPr>
          <w:b/>
          <w:szCs w:val="28"/>
        </w:rPr>
      </w:pPr>
      <w:r w:rsidRPr="00011EC1">
        <w:rPr>
          <w:b/>
          <w:szCs w:val="28"/>
        </w:rPr>
        <w:t>8.7. ОСВЕЩЕНИЕ ТЕРРИТОРИИ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8.7.1. Улицы, дороги, площади, мосты, бульвары и пешеходные аллеи, общественные и рекреационные территории, территории жилых кварталов, жилых домов, территории промышленных и коммунальных организаций, а также дорожные знаки и указатели, элементы информации о населенных </w:t>
      </w:r>
      <w:r w:rsidRPr="000553F6">
        <w:lastRenderedPageBreak/>
        <w:t>пунктах освещать в темное время суток по расписанию, утвержденному администрацией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Обязанность по освещению данных объектов возлагается на их собственников или уполномоченных собственником лиц.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8.7.2. Освещение территории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 xml:space="preserve"> осуществляется </w:t>
      </w:r>
      <w:proofErr w:type="spellStart"/>
      <w:r w:rsidRPr="000553F6">
        <w:t>энергоснабжающими</w:t>
      </w:r>
      <w:proofErr w:type="spellEnd"/>
      <w:r w:rsidRPr="000553F6">
        <w:t xml:space="preserve"> организациями по договорам с физическими и юридическими лицами, независимо от их организационно-правовых форм, являющимися собственниками отведенных им в установленном порядке земельных участков.</w:t>
      </w:r>
    </w:p>
    <w:p w:rsidR="00861F00" w:rsidRDefault="00861F00" w:rsidP="00861F00">
      <w:pPr>
        <w:pStyle w:val="a3"/>
        <w:ind w:firstLine="708"/>
        <w:jc w:val="both"/>
      </w:pPr>
      <w:r w:rsidRPr="000553F6">
        <w:t>8.7.3. Строительство, эксплуатация, текущий и капитальный ремонт сетей наружного освещения улиц осуществляется специализированными организациями по догово</w:t>
      </w:r>
      <w:r>
        <w:t>рам с администрацией муниципального округа.</w:t>
      </w:r>
    </w:p>
    <w:p w:rsidR="00861F00" w:rsidRPr="00A91FB5" w:rsidRDefault="00861F00" w:rsidP="00861F00">
      <w:pPr>
        <w:pStyle w:val="a3"/>
        <w:ind w:firstLine="708"/>
        <w:jc w:val="both"/>
        <w:rPr>
          <w:b/>
        </w:rPr>
      </w:pPr>
    </w:p>
    <w:p w:rsidR="00861F00" w:rsidRDefault="00861F00" w:rsidP="00861F00">
      <w:pPr>
        <w:pStyle w:val="a3"/>
        <w:jc w:val="center"/>
        <w:rPr>
          <w:b/>
        </w:rPr>
      </w:pPr>
      <w:r w:rsidRPr="00A91FB5">
        <w:rPr>
          <w:b/>
        </w:rPr>
        <w:t>8.8. ПРОВЕДЕНИЕ РАБОТ ПРИ СТРОИТЕЛЬСТВЕ, РЕМОНТЕ, РЕКОНСТРУКЦИИ КОММУНИКАЦИЙ</w:t>
      </w:r>
    </w:p>
    <w:p w:rsidR="00861F00" w:rsidRPr="00A91FB5" w:rsidRDefault="00861F00" w:rsidP="00861F00">
      <w:pPr>
        <w:pStyle w:val="a3"/>
        <w:jc w:val="center"/>
        <w:rPr>
          <w:b/>
        </w:rPr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8.8.1. Работы, связанные с разрытием грунта или вскрытием дорожных покрытий (прокладка, реконструкция или ремонт подземных коммуникаций, забивка свай и шпунта, планировка грунта, буровые работы) производить только при наличии письменного разрешения (ордера на проведение земляных работ), выданного администрацией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Аварийные работы владельцы сетей начинают по телефонограмме или по уведомлению администрации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 xml:space="preserve"> с последующим оформлением разрешения в 3-дневный срок.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8.8.2. Разрешение на производство работ по строительству, реконструкции, ремонту коммуникаций выдаёт администрация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 xml:space="preserve"> при предъявлении:</w:t>
      </w:r>
    </w:p>
    <w:p w:rsidR="00861F00" w:rsidRPr="000553F6" w:rsidRDefault="00861F00" w:rsidP="00861F00">
      <w:pPr>
        <w:pStyle w:val="a3"/>
        <w:jc w:val="both"/>
      </w:pPr>
      <w:r w:rsidRPr="000553F6">
        <w:t>- проекта проведения работ, согласованного с заинтересованными службами, отвечающими за сохранность инженерных коммуникаций;</w:t>
      </w:r>
    </w:p>
    <w:p w:rsidR="00861F00" w:rsidRPr="000553F6" w:rsidRDefault="00861F00" w:rsidP="00861F00">
      <w:pPr>
        <w:pStyle w:val="a3"/>
        <w:jc w:val="both"/>
      </w:pPr>
      <w:r w:rsidRPr="000553F6">
        <w:t>- схемы движения транспорта и пешеходов, согласованной с государственной инспекцией по безопасности дорожного движения;</w:t>
      </w:r>
    </w:p>
    <w:p w:rsidR="00861F00" w:rsidRPr="000553F6" w:rsidRDefault="00861F00" w:rsidP="00861F00">
      <w:pPr>
        <w:pStyle w:val="a3"/>
        <w:jc w:val="both"/>
      </w:pPr>
      <w:r w:rsidRPr="000553F6">
        <w:t xml:space="preserve">- условий производства работ, согласованных с администрацией </w:t>
      </w:r>
      <w:r>
        <w:t>округа</w:t>
      </w:r>
      <w:r w:rsidRPr="000553F6">
        <w:t>;</w:t>
      </w:r>
    </w:p>
    <w:p w:rsidR="00861F00" w:rsidRPr="000553F6" w:rsidRDefault="00861F00" w:rsidP="00861F00">
      <w:pPr>
        <w:pStyle w:val="a3"/>
        <w:jc w:val="both"/>
      </w:pPr>
      <w:r w:rsidRPr="000553F6">
        <w:t>- календарного графика производства работ, а также соглашения с собственником или уполномоченным им лицом о восстановлении благоустройства земельного участка, на территории которого будут проводиться работы по строительству, реконструкции, ремонту коммуникаций.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При производстве работ, связанных с необходимостью восстановления покрытия дорог, тротуаров или газонов, разрешение на производство земляных работ выдаётся только по согласованию со специализированной организацией, обслуживающей дорожное покрытие, тротуары, газоны.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8.8.3. Прокладка напорных коммуникаций под проезжей частью магистральных улиц не допускается.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lastRenderedPageBreak/>
        <w:t>8.8.4. При реконструкции действующих подземных коммуникаций следует предусматривать их вынос из-под проезжей части магистральных улиц.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8.8.5. При необходимости прокладки подземных коммуникаций в стесненных условиях следует предусматривать сооружение переходных коллекторов. Проектирование коллекторов следует осуществлять с учетом перспективы развития сетей.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8.8.6. Прокладку подземных коммуникаций под проезжей частью улиц, проездами, а также под тротуарами допускается соответствующими организациями при условии восстановления проезжей части автодороги (тротуара) на полную ширину, независимо от ширины траншеи.</w:t>
      </w:r>
    </w:p>
    <w:p w:rsidR="00861F00" w:rsidRPr="000553F6" w:rsidRDefault="00861F00" w:rsidP="00861F00">
      <w:pPr>
        <w:pStyle w:val="a3"/>
        <w:jc w:val="both"/>
      </w:pPr>
      <w:r w:rsidRPr="000553F6">
        <w:t>Не допускать применение кирпича в конструкциях, подземных коммуникациях, расположенных под проезжей частью.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8.8.7. В целях исключения возможного разрытия вновь построенных (реконструированных) улиц, скверов организациям, которые в предстоящем году должны осуществлять работы по строительству и реконструкции подземных сетей, в срок до 1 ноября предшествующего строительству года сообщать в администрацию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 xml:space="preserve"> о намеченных работах по прокладке коммуникаций с указанием предполагаемых сроков производства работ.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8.8.8. Все разрушения и повреждения дорожных покрытий, озеленения и элементов благоустройства,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работ, следует ликвидировать в полном объеме организациям, получившим разрешение на производство работ, в сроки, согласованные с администрацией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8.8.9. До начала производства работ по разрытию необходимо: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8.8.9.1. Установить дорожные знаки в соответствии с согласованной схемой;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8.8.9.2. Оградить место производства работ, на ограждениях вывесить табличку с наименованием организации, производящей работы, фамилией ответственного за производство работ лица, номером телефона организации.</w:t>
      </w:r>
    </w:p>
    <w:p w:rsidR="00861F00" w:rsidRPr="000553F6" w:rsidRDefault="00861F00" w:rsidP="00861F00">
      <w:pPr>
        <w:pStyle w:val="a3"/>
        <w:jc w:val="both"/>
      </w:pPr>
      <w:r w:rsidRPr="000553F6">
        <w:t>Ограждение содержать в опрятном виде, при производстве работ вблизи проезжей части необходимо обеспечить видимость для водителей и пешеходов, в темное время суток обозначить красными сигнальными фонарями.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Ограждение выполнять </w:t>
      </w:r>
      <w:proofErr w:type="gramStart"/>
      <w:r w:rsidRPr="000553F6">
        <w:t>сплошным</w:t>
      </w:r>
      <w:proofErr w:type="gramEnd"/>
      <w:r w:rsidRPr="000553F6">
        <w:t xml:space="preserve"> и надежным, предотвращающим попадание посторонних на стройплощадку.</w:t>
      </w:r>
    </w:p>
    <w:p w:rsidR="00861F00" w:rsidRPr="000553F6" w:rsidRDefault="00861F00" w:rsidP="00861F00">
      <w:pPr>
        <w:pStyle w:val="a3"/>
        <w:jc w:val="both"/>
      </w:pPr>
      <w:r w:rsidRPr="000553F6">
        <w:t>На направлениях массовых пешеходных потоков через траншеи следует устраивать мостки на расстоянии не менее чем 200 метров друг от друга.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8.8.9.3. В случаях, когда производство работ связано с закрытием, изменением маршрутов пассажирского транспорта, помещать соответствующие объявления в печати с указанием сроков работ.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8.8.9.4. Оформлять при необходимости в установленном порядке и осуществлять снос или пересадку зеленых насаждений. В случае, когда при </w:t>
      </w:r>
      <w:r w:rsidRPr="000553F6">
        <w:lastRenderedPageBreak/>
        <w:t>ремонте или реконструкции подземных коммуникаций возникает необходимость в сносе зеленых насаждений, высаженных после прокладки коммуникаций на расстоянии до них меньше допустимого, балансовая стоимость этих насаждений не возмещается.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8.8.10. Разрешение на производство работ хранится на месте работ и предъявляется по первому требованию лиц, осуществляющих </w:t>
      </w:r>
      <w:proofErr w:type="gramStart"/>
      <w:r w:rsidRPr="000553F6">
        <w:t>контроль за</w:t>
      </w:r>
      <w:proofErr w:type="gramEnd"/>
      <w:r w:rsidRPr="000553F6">
        <w:t xml:space="preserve"> выполнением Правил эксплуатации.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</w:t>
      </w:r>
      <w:r>
        <w:t>8</w:t>
      </w:r>
      <w:r w:rsidRPr="000553F6">
        <w:t>.11. В разрешении должны быть установлены сроки и условия производства работ.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8.8.12. До начала земляных работ строительной организации необходимо вызвать на место представителей эксплуатационных служб, которые обязаны уточнить на месте положение своих коммуникаций и зафиксировать в письменной форме особые условия производства работ.</w:t>
      </w:r>
    </w:p>
    <w:p w:rsidR="00861F00" w:rsidRPr="000553F6" w:rsidRDefault="00861F00" w:rsidP="00861F00">
      <w:pPr>
        <w:pStyle w:val="a3"/>
        <w:jc w:val="both"/>
      </w:pPr>
      <w:r w:rsidRPr="000553F6">
        <w:t>Особые условия подлежат неукоснительному соблюдению строительной организацией, производящей земляные работы.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8.8.13. В случае неявки представителя или отказа его указать точное положение коммуникаций составляется соответствующий акт. При этом организация, ведущая работы, руководствуется положением коммуникаций, указанных на </w:t>
      </w:r>
      <w:proofErr w:type="spellStart"/>
      <w:r w:rsidRPr="000553F6">
        <w:t>топооснове</w:t>
      </w:r>
      <w:proofErr w:type="spellEnd"/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8.8.14. При производстве работ на проезжей части улиц асфальт и щебень в пределах траншеи разбирается и вывозится производителем работ в специально отведенное место.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Бордюр разбирается, складируется на месте производства работ для дальнейшей установки.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При производстве работ на улицах, застроенных территориях грунт вывозится немедленно.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При необходимости строительная организация обеспечивает планировку грунта на отвале.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8.8.15. Траншеи под проезжей частью и тротуарами засыпаются песком и песчаным фунтом с послойным уплотнением и поливкой водой.</w:t>
      </w:r>
    </w:p>
    <w:p w:rsidR="00861F00" w:rsidRPr="000553F6" w:rsidRDefault="00861F00" w:rsidP="00861F00">
      <w:pPr>
        <w:pStyle w:val="a3"/>
        <w:jc w:val="both"/>
      </w:pPr>
      <w:r w:rsidRPr="000553F6">
        <w:t>Траншеи на газонах засыпать местным грунтом с уплотнением, восстановлением плодородного слоя и посевом травы.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8.8.16. Засыпка траншеи до выполнения геодезической съемки не допускается. Организация, получившая разрешение на проведение земляных работ, геодезическую съемку производит до окончания работ.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8.8.17.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8.8.18. При засыпке траншеи некондиционным грунтом без необходимого уплотнения или иных нарушениях правил производства земляных </w:t>
      </w:r>
      <w:proofErr w:type="gramStart"/>
      <w:r w:rsidRPr="000553F6">
        <w:t>работ</w:t>
      </w:r>
      <w:proofErr w:type="gramEnd"/>
      <w:r w:rsidRPr="000553F6">
        <w:t xml:space="preserve"> уполномоченные должностные лица администрации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 xml:space="preserve"> имеют право составить протокол для привлечения виновных лиц к административной ответственности.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8.8.19. Провалы, просадки грунта или дорожного покрытия, появившиеся как над подземными коммуникациями, так и в других местах, </w:t>
      </w:r>
      <w:r w:rsidRPr="000553F6">
        <w:lastRenderedPageBreak/>
        <w:t>где не проводились ремонтно-восстановительные работы, но в их результате появившиеся в течение 2 лет после проведения ремонтно-восстановительных работ, устраняют организации, получившие разрешение на производство работ, в течение суток.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Наледи, образовавшиеся из-за аварий на подземных коммуникациях, ликвидируют организации - владельцы коммуникаций либо на основании договора специализированные организации за счет владельцев коммуникаций.</w:t>
      </w:r>
    </w:p>
    <w:p w:rsidR="00861F00" w:rsidRPr="0059444F" w:rsidRDefault="00861F00" w:rsidP="00861F00">
      <w:pPr>
        <w:pStyle w:val="a3"/>
        <w:ind w:firstLine="708"/>
        <w:jc w:val="both"/>
        <w:rPr>
          <w:szCs w:val="28"/>
        </w:rPr>
      </w:pPr>
      <w:r w:rsidRPr="000553F6">
        <w:t xml:space="preserve">8.8.20. Проведение работ при строительстве, ремонте, реконструкции коммуникаций по просроченным </w:t>
      </w:r>
      <w:r>
        <w:t>разрешениям</w:t>
      </w:r>
      <w:r w:rsidRPr="000553F6">
        <w:t xml:space="preserve"> признаются самовольным </w:t>
      </w:r>
      <w:r w:rsidRPr="0059444F">
        <w:rPr>
          <w:szCs w:val="28"/>
        </w:rPr>
        <w:t>проведением земляных работ.</w:t>
      </w:r>
    </w:p>
    <w:p w:rsidR="00861F00" w:rsidRPr="0059444F" w:rsidRDefault="00861F00" w:rsidP="00861F00">
      <w:pPr>
        <w:pStyle w:val="a3"/>
        <w:ind w:firstLine="708"/>
        <w:jc w:val="both"/>
        <w:rPr>
          <w:szCs w:val="28"/>
        </w:rPr>
      </w:pPr>
      <w:r w:rsidRPr="0059444F">
        <w:rPr>
          <w:szCs w:val="28"/>
        </w:rPr>
        <w:t xml:space="preserve">8.8.21. </w:t>
      </w:r>
      <w:r w:rsidRPr="0059444F">
        <w:rPr>
          <w:szCs w:val="28"/>
          <w:shd w:val="clear" w:color="auto" w:fill="FFFFFF"/>
        </w:rPr>
        <w:t>Земляные работы считаются завершенными после выполнения мероприятий по восстановлению поврежденных элементов благоустройства, расположенных на общественной или дворовой территории, улице, тротуаре, иных пешеходных и транспортных коммуникациях, газоне, иных озелененных территориях и других территориях поселения, где производились земляные работы, в соответствии с документами, регламентирующими производство земляных работ.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0553F6" w:rsidRDefault="00861F00" w:rsidP="00861F00">
      <w:pPr>
        <w:pStyle w:val="a3"/>
        <w:ind w:firstLine="708"/>
        <w:jc w:val="both"/>
      </w:pPr>
    </w:p>
    <w:p w:rsidR="00861F00" w:rsidRDefault="00861F00" w:rsidP="00861F00">
      <w:pPr>
        <w:pStyle w:val="a3"/>
        <w:ind w:firstLine="708"/>
        <w:jc w:val="center"/>
        <w:rPr>
          <w:b/>
        </w:rPr>
      </w:pPr>
      <w:r w:rsidRPr="00A202A2">
        <w:rPr>
          <w:b/>
        </w:rPr>
        <w:t>8.</w:t>
      </w:r>
      <w:r>
        <w:rPr>
          <w:b/>
        </w:rPr>
        <w:t>9</w:t>
      </w:r>
      <w:r w:rsidRPr="00A202A2">
        <w:rPr>
          <w:b/>
        </w:rPr>
        <w:t>. ОСОБЫЕ ТРЕБОВАНИЯ К ДОСТУПНОСТИ СЕЛЬСКОЙ СРЕДЫ</w:t>
      </w:r>
      <w:r>
        <w:rPr>
          <w:b/>
        </w:rPr>
        <w:t xml:space="preserve"> </w:t>
      </w:r>
    </w:p>
    <w:p w:rsidR="00861F00" w:rsidRPr="00A202A2" w:rsidRDefault="00861F00" w:rsidP="00861F00">
      <w:pPr>
        <w:pStyle w:val="a3"/>
        <w:ind w:firstLine="708"/>
        <w:jc w:val="center"/>
        <w:rPr>
          <w:b/>
        </w:rPr>
      </w:pP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</w:t>
      </w:r>
      <w:r>
        <w:t>9</w:t>
      </w:r>
      <w:r w:rsidRPr="000553F6">
        <w:t>.1. При проектировании объектов благоустройства жилой среды, улиц и дорог, объектов культурно-бытового обслуживания должны предусматривать доступность среды населенных пунктов для пожилых лиц и инвалидов, оснащение этих объектов элементами и техническими средствами, способствующими передвижению престарелых и инвалидов.</w:t>
      </w:r>
    </w:p>
    <w:p w:rsidR="00861F00" w:rsidRPr="00744488" w:rsidRDefault="00861F00" w:rsidP="00861F00">
      <w:pPr>
        <w:pStyle w:val="a3"/>
        <w:ind w:firstLine="708"/>
        <w:jc w:val="both"/>
      </w:pPr>
      <w:r w:rsidRPr="000553F6">
        <w:t>8.</w:t>
      </w:r>
      <w:r>
        <w:t>9</w:t>
      </w:r>
      <w:r w:rsidRPr="000553F6">
        <w:t>.2. Проектирование, строительство, установка технических средств и оборудования, способствующих передвижению пожилых лиц и инвалидов, осуществляется при новом строительстве заказчиком в соответствии с утвержденной проектной документацией.</w:t>
      </w:r>
    </w:p>
    <w:p w:rsidR="00861F00" w:rsidRDefault="00861F00" w:rsidP="00861F00">
      <w:pPr>
        <w:pStyle w:val="a3"/>
        <w:ind w:firstLine="708"/>
        <w:jc w:val="center"/>
        <w:rPr>
          <w:b/>
          <w:highlight w:val="yellow"/>
        </w:rPr>
      </w:pPr>
    </w:p>
    <w:p w:rsidR="00861F00" w:rsidRDefault="00861F00" w:rsidP="00861F00">
      <w:pPr>
        <w:pStyle w:val="a3"/>
        <w:ind w:firstLine="708"/>
        <w:jc w:val="center"/>
        <w:rPr>
          <w:b/>
        </w:rPr>
      </w:pPr>
      <w:r w:rsidRPr="00802E93">
        <w:rPr>
          <w:b/>
        </w:rPr>
        <w:t>8.10. ПРАЗДНИЧНОЕ ОФОРМЛЕНИЕ ТЕРРИТОРИИ.</w:t>
      </w:r>
    </w:p>
    <w:p w:rsidR="00861F00" w:rsidRPr="00A202A2" w:rsidRDefault="00861F00" w:rsidP="00861F00">
      <w:pPr>
        <w:pStyle w:val="a3"/>
        <w:ind w:firstLine="708"/>
        <w:jc w:val="center"/>
        <w:rPr>
          <w:b/>
        </w:rPr>
      </w:pPr>
    </w:p>
    <w:p w:rsidR="00861F00" w:rsidRPr="000553F6" w:rsidRDefault="00861F00" w:rsidP="00861F00">
      <w:pPr>
        <w:pStyle w:val="a3"/>
        <w:ind w:firstLine="708"/>
        <w:jc w:val="both"/>
      </w:pPr>
      <w:r>
        <w:t>8</w:t>
      </w:r>
      <w:r w:rsidRPr="000553F6">
        <w:t>.1</w:t>
      </w:r>
      <w:r>
        <w:t>0</w:t>
      </w:r>
      <w:r w:rsidRPr="000553F6">
        <w:t>.1. Праздничное оформление территории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 xml:space="preserve"> выполняется по решению администрации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 xml:space="preserve"> на период проведения государственных и </w:t>
      </w:r>
      <w:r>
        <w:t>окружных</w:t>
      </w:r>
      <w:r w:rsidRPr="000553F6">
        <w:t xml:space="preserve"> праздников, мероприятий, связанных со знаменательными событиями.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Оформление зданий, сооружений рекомендуется осуществлять их владельцами в рамках концепции праздничного оформления территории </w:t>
      </w:r>
      <w:r>
        <w:t>округа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</w:t>
      </w:r>
      <w:r>
        <w:t>0</w:t>
      </w:r>
      <w:r w:rsidRPr="000553F6">
        <w:t xml:space="preserve">.2. Работы, связанные с проведением </w:t>
      </w:r>
      <w:r>
        <w:t>окружных</w:t>
      </w:r>
      <w:r w:rsidRPr="000553F6">
        <w:t xml:space="preserve"> торжественных и праздничных мероприятий, рекомендуется осуществлять организациям самостоятельно за счет собственных средств, а также по договорам с </w:t>
      </w:r>
      <w:r w:rsidRPr="000553F6">
        <w:lastRenderedPageBreak/>
        <w:t xml:space="preserve">администрацией </w:t>
      </w:r>
      <w:r>
        <w:t>муниципального округа</w:t>
      </w:r>
      <w:r w:rsidRPr="000553F6">
        <w:t xml:space="preserve"> в пределах средств, предусмотренных на эти цели в бюджете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>.</w:t>
      </w:r>
    </w:p>
    <w:p w:rsidR="00861F00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B567E">
        <w:rPr>
          <w:sz w:val="28"/>
          <w:szCs w:val="28"/>
        </w:rPr>
        <w:t>8.1</w:t>
      </w:r>
      <w:r>
        <w:rPr>
          <w:sz w:val="28"/>
          <w:szCs w:val="28"/>
        </w:rPr>
        <w:t>0</w:t>
      </w:r>
      <w:r w:rsidRPr="00AB567E">
        <w:rPr>
          <w:sz w:val="28"/>
          <w:szCs w:val="28"/>
        </w:rPr>
        <w:t xml:space="preserve">.3. В праздничное оформление рекомендуется включать: </w:t>
      </w:r>
    </w:p>
    <w:p w:rsidR="00861F00" w:rsidRPr="00AB567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B567E">
        <w:rPr>
          <w:sz w:val="28"/>
          <w:szCs w:val="28"/>
        </w:rPr>
        <w:t>а) текстильные или нетканые изделия, в том числе с нанесенными на их поверхности графическими изображениями;</w:t>
      </w:r>
    </w:p>
    <w:p w:rsidR="00861F00" w:rsidRPr="00AB567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B567E">
        <w:rPr>
          <w:sz w:val="28"/>
          <w:szCs w:val="28"/>
        </w:rPr>
        <w:t>б) объемно-декоративные сооружения, имеющие несущую конструкцию и внешнее оформление, соответствующее тематике мероприятия;</w:t>
      </w:r>
    </w:p>
    <w:p w:rsidR="00861F00" w:rsidRPr="00AB567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B567E">
        <w:rPr>
          <w:sz w:val="28"/>
          <w:szCs w:val="28"/>
        </w:rPr>
        <w:t>в) мультимедийное и проекционное оборудование, предназначенное для трансляции текстовой, звуковой, графической и видеоинформации;</w:t>
      </w:r>
    </w:p>
    <w:p w:rsidR="00861F00" w:rsidRPr="00AB567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B567E">
        <w:rPr>
          <w:sz w:val="28"/>
          <w:szCs w:val="28"/>
        </w:rPr>
        <w:t>г) праздничное освещение (иллюминация) улиц, площадей, фасадов зданий и сооружений, в том числе:</w:t>
      </w:r>
    </w:p>
    <w:p w:rsidR="00861F00" w:rsidRPr="00AB567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B567E">
        <w:rPr>
          <w:sz w:val="28"/>
          <w:szCs w:val="28"/>
        </w:rPr>
        <w:t>праздничная подсветка фасадов зданий;</w:t>
      </w:r>
    </w:p>
    <w:p w:rsidR="00861F00" w:rsidRPr="00AB567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B567E">
        <w:rPr>
          <w:sz w:val="28"/>
          <w:szCs w:val="28"/>
        </w:rPr>
        <w:t>иллюминационные гирлянды и кронштейны;</w:t>
      </w:r>
    </w:p>
    <w:p w:rsidR="00861F00" w:rsidRPr="00AB567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B567E">
        <w:rPr>
          <w:sz w:val="28"/>
          <w:szCs w:val="28"/>
        </w:rPr>
        <w:t>художественно-декоративное оформление на тросовых конструкциях, расположенных между зданиями или опорами наружного городского освещения и контактной сети;</w:t>
      </w:r>
    </w:p>
    <w:p w:rsidR="00861F00" w:rsidRPr="00AB567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B567E">
        <w:rPr>
          <w:sz w:val="28"/>
          <w:szCs w:val="28"/>
        </w:rPr>
        <w:t>подсветка зеленых насаждений;</w:t>
      </w:r>
    </w:p>
    <w:p w:rsidR="00861F00" w:rsidRPr="00AB567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B567E">
        <w:rPr>
          <w:sz w:val="28"/>
          <w:szCs w:val="28"/>
        </w:rPr>
        <w:t>праздничное и тематическое оформление пассажирского транспорта;</w:t>
      </w:r>
    </w:p>
    <w:p w:rsidR="00861F00" w:rsidRPr="00AB567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B567E">
        <w:rPr>
          <w:sz w:val="28"/>
          <w:szCs w:val="28"/>
        </w:rPr>
        <w:t>государственные и муниципальные флаги, государственная и муниципальная символика;</w:t>
      </w:r>
    </w:p>
    <w:p w:rsidR="00861F00" w:rsidRPr="00AB567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B567E">
        <w:rPr>
          <w:sz w:val="28"/>
          <w:szCs w:val="28"/>
        </w:rPr>
        <w:t>декоративные флаги, флажки, стяги;</w:t>
      </w:r>
    </w:p>
    <w:p w:rsidR="00861F00" w:rsidRPr="00AB567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B567E">
        <w:rPr>
          <w:sz w:val="28"/>
          <w:szCs w:val="28"/>
        </w:rPr>
        <w:t>информационные и тематические материалы на рекламных конструкциях.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</w:t>
      </w:r>
      <w:r>
        <w:t>0</w:t>
      </w:r>
      <w:r w:rsidRPr="000553F6">
        <w:t xml:space="preserve">.4. Концепция праздничного оформления определяется программой мероприятий и схемой размещения объектов и элементов праздничного оформления, </w:t>
      </w:r>
      <w:proofErr w:type="gramStart"/>
      <w:r w:rsidRPr="000553F6">
        <w:t>утверждаемыми</w:t>
      </w:r>
      <w:proofErr w:type="gramEnd"/>
      <w:r w:rsidRPr="000553F6">
        <w:t xml:space="preserve"> администрацией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</w:t>
      </w:r>
      <w:r>
        <w:t>0</w:t>
      </w:r>
      <w:r w:rsidRPr="000553F6">
        <w:t>.5. При изготовлении и установке элементов праздничного оформления запрещено снимать, повреждать и ухудшать видимость технических средств регулирования дорожного движения.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</w:t>
      </w:r>
      <w:r>
        <w:t>0</w:t>
      </w:r>
      <w:r w:rsidRPr="000553F6">
        <w:t>.6. При размещении информации о культурных, спортивных  и других зрелищных мероприятиях конструкции должны учитывать архитектурно-средовые особенности строений и не перекрывать архитектурные детали  (например: оконные проёмы, колонны, орнамент и прочие), быть пропорционально связаны с архитектурой. Рекомендуется использование конструкций без жесткого каркаса.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</w:t>
      </w:r>
      <w:r>
        <w:t>0</w:t>
      </w:r>
      <w:r w:rsidRPr="000553F6">
        <w:t>.7.</w:t>
      </w:r>
      <w:r>
        <w:t xml:space="preserve"> </w:t>
      </w:r>
      <w:r w:rsidRPr="000553F6">
        <w:t xml:space="preserve">Количество рекламы не должно быть избыточно, а сами информационные поверхности между собой̆ должны быть упорядочены по </w:t>
      </w:r>
      <w:proofErr w:type="spellStart"/>
      <w:r w:rsidRPr="000553F6">
        <w:t>цветографике</w:t>
      </w:r>
      <w:proofErr w:type="spellEnd"/>
      <w:r w:rsidRPr="000553F6">
        <w:t xml:space="preserve"> и композиции.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</w:t>
      </w:r>
      <w:r>
        <w:t>0</w:t>
      </w:r>
      <w:r w:rsidRPr="000553F6">
        <w:t>.8.</w:t>
      </w:r>
      <w:r>
        <w:t xml:space="preserve"> </w:t>
      </w:r>
      <w:r w:rsidRPr="000553F6">
        <w:t>При размещении в нишах и межколонном пространстве, афиши необходимо расположить глубже передней линии фасада, чтобы не разрушать пластику объемов здания. Для этой же цели желательно выбрать для афиш в углублениях темный тон фона.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</w:t>
      </w:r>
      <w:r>
        <w:t>0</w:t>
      </w:r>
      <w:r w:rsidRPr="000553F6">
        <w:t>.9.</w:t>
      </w:r>
      <w:r>
        <w:t xml:space="preserve"> </w:t>
      </w:r>
      <w:r w:rsidRPr="000553F6">
        <w:t xml:space="preserve">При отсутствии места на фасаде и наличии его рядом со зданием возможна установка неподалеку от объекта </w:t>
      </w:r>
      <w:proofErr w:type="spellStart"/>
      <w:r w:rsidRPr="000553F6">
        <w:t>афишнои</w:t>
      </w:r>
      <w:proofErr w:type="spellEnd"/>
      <w:r w:rsidRPr="000553F6">
        <w:t>̆ тумбы.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lastRenderedPageBreak/>
        <w:t>8.1</w:t>
      </w:r>
      <w:r>
        <w:t>0</w:t>
      </w:r>
      <w:r w:rsidRPr="000553F6">
        <w:t>.10.</w:t>
      </w:r>
      <w:r>
        <w:t xml:space="preserve"> </w:t>
      </w:r>
      <w:r w:rsidRPr="000553F6">
        <w:t>При отсутствии подходящих мест для размещения информации учреждений культуры допустимо по согласованию администрацией</w:t>
      </w:r>
      <w:r>
        <w:t xml:space="preserve"> муниципального</w:t>
      </w:r>
      <w:r w:rsidRPr="000553F6">
        <w:t xml:space="preserve"> </w:t>
      </w:r>
      <w:r>
        <w:t>округа</w:t>
      </w:r>
      <w:r w:rsidRPr="000553F6">
        <w:t xml:space="preserve"> размещать афиши в оконных проемах. В этом случае необходимо размещать афиши только за стеклом и строго выдерживать единый̆ стиль оформления.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</w:t>
      </w:r>
      <w:r>
        <w:t>0</w:t>
      </w:r>
      <w:r w:rsidRPr="000553F6">
        <w:t>.11.</w:t>
      </w:r>
      <w:r>
        <w:t xml:space="preserve"> </w:t>
      </w:r>
      <w:proofErr w:type="gramStart"/>
      <w:r w:rsidRPr="000553F6">
        <w:t xml:space="preserve">Размещение </w:t>
      </w:r>
      <w:proofErr w:type="spellStart"/>
      <w:r w:rsidRPr="000553F6">
        <w:t>малоформатнои</w:t>
      </w:r>
      <w:proofErr w:type="spellEnd"/>
      <w:r w:rsidRPr="000553F6">
        <w:t xml:space="preserve">̆ </w:t>
      </w:r>
      <w:proofErr w:type="spellStart"/>
      <w:r w:rsidRPr="000553F6">
        <w:t>листовои</w:t>
      </w:r>
      <w:proofErr w:type="spellEnd"/>
      <w:r w:rsidRPr="000553F6">
        <w:t>̆ рекламы в простенках здания может допускаться для культурных и спортивных учреждений при соблюдении единого оформления.</w:t>
      </w:r>
      <w:proofErr w:type="gramEnd"/>
    </w:p>
    <w:p w:rsidR="00861F00" w:rsidRDefault="00861F00" w:rsidP="00861F00">
      <w:pPr>
        <w:pStyle w:val="a3"/>
        <w:ind w:firstLine="708"/>
        <w:jc w:val="both"/>
      </w:pPr>
      <w:r w:rsidRPr="000553F6">
        <w:t>8.1</w:t>
      </w:r>
      <w:r>
        <w:t>0</w:t>
      </w:r>
      <w:r w:rsidRPr="000553F6">
        <w:t>.12.</w:t>
      </w:r>
      <w:r>
        <w:t xml:space="preserve"> </w:t>
      </w:r>
      <w:proofErr w:type="gramStart"/>
      <w:r w:rsidRPr="000553F6">
        <w:t>Возможно</w:t>
      </w:r>
      <w:proofErr w:type="gramEnd"/>
      <w:r w:rsidRPr="000553F6">
        <w:t xml:space="preserve"> размещать рекламу, создав специальные места или навесные конструкции на близлежащих столбах освещения.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0553F6" w:rsidRDefault="00861F00" w:rsidP="00861F00">
      <w:pPr>
        <w:pStyle w:val="a3"/>
        <w:ind w:firstLine="708"/>
        <w:jc w:val="center"/>
      </w:pPr>
      <w:r w:rsidRPr="000553F6">
        <w:t>ГОРОДСКАЯ НАВИГАЦИЯ</w:t>
      </w:r>
    </w:p>
    <w:p w:rsidR="00861F00" w:rsidRDefault="00861F00" w:rsidP="00861F00">
      <w:pPr>
        <w:pStyle w:val="a3"/>
        <w:ind w:firstLine="708"/>
        <w:jc w:val="both"/>
      </w:pPr>
      <w:r w:rsidRPr="000553F6">
        <w:t>8.1</w:t>
      </w:r>
      <w:r>
        <w:t>0</w:t>
      </w:r>
      <w:r w:rsidRPr="000553F6">
        <w:t>.1</w:t>
      </w:r>
      <w:r>
        <w:t>3</w:t>
      </w:r>
      <w:r w:rsidRPr="000553F6">
        <w:t>.Городская навигация должна размещаться в удобных для своей функции местах не вызывая визуальный шум и не перекрывая архитектурные элементы зданий.</w:t>
      </w:r>
    </w:p>
    <w:p w:rsidR="00861F00" w:rsidRPr="000553F6" w:rsidRDefault="00861F00" w:rsidP="00861F00">
      <w:pPr>
        <w:pStyle w:val="a3"/>
        <w:ind w:firstLine="708"/>
        <w:jc w:val="both"/>
      </w:pPr>
    </w:p>
    <w:p w:rsidR="00861F00" w:rsidRPr="000553F6" w:rsidRDefault="00861F00" w:rsidP="00861F00">
      <w:pPr>
        <w:pStyle w:val="a3"/>
        <w:ind w:firstLine="708"/>
        <w:jc w:val="center"/>
      </w:pPr>
      <w:r w:rsidRPr="000553F6">
        <w:t>УЛИЧНОЕ ИСКУССТВО (СТРИТ-АРТ, ГРАФФИТИ, МУРАЛИ)</w:t>
      </w:r>
    </w:p>
    <w:p w:rsidR="00861F00" w:rsidRDefault="00861F00" w:rsidP="00861F00">
      <w:pPr>
        <w:pStyle w:val="a3"/>
        <w:ind w:firstLine="708"/>
        <w:jc w:val="both"/>
      </w:pPr>
      <w:r w:rsidRPr="000553F6">
        <w:t>8.1</w:t>
      </w:r>
      <w:r>
        <w:t>0</w:t>
      </w:r>
      <w:r w:rsidRPr="000553F6">
        <w:t>.1</w:t>
      </w:r>
      <w:r>
        <w:t>4</w:t>
      </w:r>
      <w:r w:rsidRPr="000553F6">
        <w:t>.Рекомендуется определить и регламентировать городские зоны и типы объектов</w:t>
      </w:r>
      <w:r>
        <w:t>,</w:t>
      </w:r>
      <w:r w:rsidRPr="000553F6">
        <w:t xml:space="preserve"> где разрешено, запрещено или нормировано использование уличного искусства для стен, заборов и других городских поверхностей. Рекомендуется использовать оформление подобными рисунками глухих заборов и брандмауэров. В центральной части города и других значимых территориях подобное оформление должно получать согласование (в том числе и постфактум).</w:t>
      </w:r>
    </w:p>
    <w:p w:rsidR="00861F00" w:rsidRDefault="00861F00" w:rsidP="00861F00">
      <w:pPr>
        <w:pStyle w:val="a3"/>
        <w:ind w:firstLine="708"/>
        <w:jc w:val="both"/>
      </w:pPr>
    </w:p>
    <w:p w:rsidR="00861F00" w:rsidRPr="00011EC1" w:rsidRDefault="00861F00" w:rsidP="00861F00">
      <w:pPr>
        <w:jc w:val="center"/>
        <w:rPr>
          <w:b/>
          <w:szCs w:val="28"/>
        </w:rPr>
      </w:pPr>
      <w:r w:rsidRPr="00011EC1">
        <w:rPr>
          <w:b/>
          <w:szCs w:val="28"/>
        </w:rPr>
        <w:t>8.1</w:t>
      </w:r>
      <w:r>
        <w:rPr>
          <w:b/>
          <w:szCs w:val="28"/>
        </w:rPr>
        <w:t>1</w:t>
      </w:r>
      <w:r w:rsidRPr="00011EC1">
        <w:rPr>
          <w:b/>
          <w:szCs w:val="28"/>
        </w:rPr>
        <w:t>.ФОРМЫ И МЕХАНИЗМЫ ОБЩЕСТВЕННОГО УЧАСТИЯ В ПРИНЯТИИ РЕШЕНИЙ И РЕАЛИЗАЦИИ ПРОЕКТОВ КОМПЛЕКСНОГО БЛАГОУСТРОЙ</w:t>
      </w:r>
      <w:r>
        <w:rPr>
          <w:b/>
          <w:szCs w:val="28"/>
        </w:rPr>
        <w:t>СТВА И РАЗВИТИЯ ГОРОДСКОЙ СРЕДЫ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</w:t>
      </w:r>
      <w:r>
        <w:t>1</w:t>
      </w:r>
      <w:r w:rsidRPr="000553F6">
        <w:t>.1</w:t>
      </w:r>
      <w:r>
        <w:t xml:space="preserve">. </w:t>
      </w:r>
      <w:r w:rsidRPr="000553F6">
        <w:t>Общие положения. Задачи, польза и формы общественного участия.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</w:t>
      </w:r>
      <w:r>
        <w:t>1</w:t>
      </w:r>
      <w:r w:rsidRPr="000553F6">
        <w:t>.2.</w:t>
      </w:r>
      <w:r>
        <w:t xml:space="preserve"> </w:t>
      </w:r>
      <w:r w:rsidRPr="000553F6">
        <w:t>Вовлеченность в принятие решений и реализацию проектов, реальный учет мнения всех субъектов городского развития, повышает их удовлетворенность городской средой, формирует положительный эмоциональный фон, ведет к повышению субъективного восприятия качества жизни (реализуя базовую потребность человека быть услышанным, влиять на происходящее в его среде жизни).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</w:t>
      </w:r>
      <w:r>
        <w:t>1</w:t>
      </w:r>
      <w:r w:rsidRPr="000553F6">
        <w:t xml:space="preserve">.3.Участие в развитии городской среды создает новые возможности для общения, сотворчества и повышает субъективное восприятие качества жизни (реализуя базовую потребность в сопричастности и соучастии, потребность принадлежности к целому). Важно, чтобы и физическая среда, и социальные регламенты и культура подчеркивали общность и личную ответственность, создавали возможности для знакомства и стимулировали общение горожан по вопросам повседневной жизни, совместному решению </w:t>
      </w:r>
      <w:r w:rsidRPr="000553F6">
        <w:lastRenderedPageBreak/>
        <w:t>задач, созданию новых смыслов и идей, некоммерческих и коммерческих проектов.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</w:t>
      </w:r>
      <w:r>
        <w:t>1</w:t>
      </w:r>
      <w:r w:rsidRPr="000553F6">
        <w:t>.4.</w:t>
      </w:r>
      <w:r>
        <w:t xml:space="preserve"> </w:t>
      </w:r>
      <w:proofErr w:type="gramStart"/>
      <w:r w:rsidRPr="000553F6">
        <w:t>Общественное участие на этапе планирования и проектирования снижает количество и глубину несогласованностей, противоречий и конфликтов, снижает возможные затраты по их разрешению, повышает согласованность и доверие между органами государственной и муниципальной власти и горожанами, формирует лояльность со стороны населения и создаёт кредит доверия на будущее, а в перспективе превращает горожан и других субъектов в партнёров органов власти.</w:t>
      </w:r>
      <w:proofErr w:type="gramEnd"/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</w:t>
      </w:r>
      <w:r>
        <w:t>1</w:t>
      </w:r>
      <w:r w:rsidRPr="000553F6">
        <w:t>.5.</w:t>
      </w:r>
      <w:r>
        <w:t xml:space="preserve"> </w:t>
      </w:r>
      <w:proofErr w:type="gramStart"/>
      <w:r w:rsidRPr="000553F6">
        <w:t xml:space="preserve">Новый запрос на соучастие со стороны органов власти, приглашение к участию в развитии территории талантливых местных профессионалов, активных горожан, представителей сообществ и различных организаций ведёт к учёту различных мнений, объективному повышению качества решений, открывает скрытые ресурсы всех субъектов развития, содействует развитию местных кадров, предоставляет новые возможности для повышения социальной связанности, развивает социальный капитал </w:t>
      </w:r>
      <w:r>
        <w:t>муниципального округа</w:t>
      </w:r>
      <w:r w:rsidRPr="000553F6">
        <w:t xml:space="preserve"> и способствует формированию новых субъектов</w:t>
      </w:r>
      <w:proofErr w:type="gramEnd"/>
      <w:r w:rsidRPr="000553F6">
        <w:t xml:space="preserve"> развития, кто готов думать </w:t>
      </w:r>
      <w:proofErr w:type="gramStart"/>
      <w:r w:rsidRPr="000553F6">
        <w:t>о</w:t>
      </w:r>
      <w:proofErr w:type="gramEnd"/>
      <w:r w:rsidRPr="000553F6">
        <w:t xml:space="preserve"> </w:t>
      </w:r>
      <w:r>
        <w:t>округе</w:t>
      </w:r>
      <w:r w:rsidRPr="000553F6">
        <w:t>, участвовать в его развитии, в том числе личным временем и компетенциями, связями, финансами и иными ресурсами – и таким образом повышает качество жизни и городской среды в целом.</w:t>
      </w:r>
    </w:p>
    <w:p w:rsidR="00861F00" w:rsidRPr="000553F6" w:rsidRDefault="00861F00" w:rsidP="00861F00">
      <w:pPr>
        <w:pStyle w:val="a3"/>
        <w:ind w:firstLine="708"/>
        <w:jc w:val="both"/>
      </w:pPr>
      <w:r>
        <w:t>8.11.6. Основные решения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а) формирование нового общественного института развития, обеспечивающего максимально эффективное представление интересов и включение способностей и ресурсов всех субъектов городской жизни в процесс развития территории;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 xml:space="preserve">б) разработка внутренних регламентов, регулирующих процесс общественного соучастия; 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в) внедрение технологий, которые позволяют совмещать разнообразие мнений и интересов с необходимостью принимать максимально эффективные рациональные решения зачастую в условиях нехватки временных ресурсов, технической сложности решаемых задач и отсутствия достаточной глубины специальных знаний у горожан и других субъектов городской жизни;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г) в целях обеспечения широкого участия всех заинтересованных сторон и оптимального сочетания общественных интересов и пожеланий и профессиональной экспертизы, рекомендуется провести следующие процедуры: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1 этап:  максимизация общественного участия на этапе выявления общественного запроса, формулировки движущих ценностей и определения целей рассматриваемого проекта;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2 этап: совмещение общественного участия и профессиональной экспертизы в выработке альтернативных концепций решения задачи, в том числе с использованием механизма проектных семинаров и открытых конкурсов;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lastRenderedPageBreak/>
        <w:t>3 этап: рассмотрение созданных вариантов с вовлечением всех субъектов городской жизни, имеющих отношение к данной территории и данному вопросу;</w:t>
      </w:r>
    </w:p>
    <w:p w:rsidR="00861F00" w:rsidRDefault="00861F00" w:rsidP="00861F00">
      <w:pPr>
        <w:pStyle w:val="a3"/>
        <w:ind w:firstLine="708"/>
        <w:jc w:val="both"/>
      </w:pPr>
      <w:r w:rsidRPr="000553F6">
        <w:t>4 этап: передача выбранной концепции на доработку специалистам, вновь и рассмотрение финального решения, в том числе усиление его эффективности и привлекательности с участием в</w:t>
      </w:r>
      <w:r>
        <w:t>сех заинтересованных субъектов.</w:t>
      </w:r>
    </w:p>
    <w:p w:rsidR="00861F00" w:rsidRDefault="00861F00" w:rsidP="00861F00">
      <w:pPr>
        <w:pStyle w:val="a3"/>
        <w:ind w:firstLine="708"/>
        <w:jc w:val="center"/>
        <w:rPr>
          <w:b/>
        </w:rPr>
      </w:pPr>
    </w:p>
    <w:p w:rsidR="00861F00" w:rsidRPr="00A202A2" w:rsidRDefault="00861F00" w:rsidP="00861F00">
      <w:pPr>
        <w:pStyle w:val="a3"/>
        <w:ind w:firstLine="708"/>
        <w:jc w:val="center"/>
        <w:rPr>
          <w:b/>
        </w:rPr>
      </w:pPr>
      <w:r w:rsidRPr="00A202A2">
        <w:rPr>
          <w:b/>
        </w:rPr>
        <w:t>8.1</w:t>
      </w:r>
      <w:r>
        <w:rPr>
          <w:b/>
        </w:rPr>
        <w:t>2</w:t>
      </w:r>
      <w:r w:rsidRPr="00A202A2">
        <w:rPr>
          <w:b/>
        </w:rPr>
        <w:t>.</w:t>
      </w:r>
      <w:r>
        <w:rPr>
          <w:b/>
        </w:rPr>
        <w:t xml:space="preserve"> </w:t>
      </w:r>
      <w:r w:rsidRPr="00A202A2">
        <w:rPr>
          <w:b/>
        </w:rPr>
        <w:t>ПРИНЦИПЫ ОРГАНИЗАЦИИ ОБЩЕСТВЕННОГО СОУЧАСТИЯ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</w:t>
      </w:r>
      <w:r>
        <w:t>2</w:t>
      </w:r>
      <w:r w:rsidRPr="000553F6">
        <w:t>.1.</w:t>
      </w:r>
      <w:r>
        <w:t xml:space="preserve"> </w:t>
      </w:r>
      <w:r w:rsidRPr="000553F6">
        <w:t>Все формы общественного соучастия направлены на наиболее полное включение всех заинтересованных сторон, на выявление их истинных интересов и ценностей, их отражение в проектировании любых городских изменений, на достижение согласия по целям и планам реализации проектов, на мобилизацию и объединение всех субъектов городской жизни вокруг проектов реализующих стратегию развития территории.</w:t>
      </w:r>
    </w:p>
    <w:p w:rsidR="00861F00" w:rsidRPr="000553F6" w:rsidRDefault="00861F00" w:rsidP="00861F00">
      <w:pPr>
        <w:pStyle w:val="a3"/>
        <w:ind w:firstLine="708"/>
        <w:jc w:val="both"/>
      </w:pPr>
      <w:r>
        <w:t>8</w:t>
      </w:r>
      <w:r w:rsidRPr="000553F6">
        <w:t>.1</w:t>
      </w:r>
      <w:r>
        <w:t>2</w:t>
      </w:r>
      <w:r w:rsidRPr="000553F6">
        <w:t>.2.</w:t>
      </w:r>
      <w:r>
        <w:t xml:space="preserve"> </w:t>
      </w:r>
      <w:r w:rsidRPr="000553F6">
        <w:t>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</w:t>
      </w:r>
      <w:r>
        <w:t>2</w:t>
      </w:r>
      <w:r w:rsidRPr="000553F6">
        <w:t>.3.</w:t>
      </w:r>
      <w:r>
        <w:t xml:space="preserve"> </w:t>
      </w:r>
      <w:r w:rsidRPr="000553F6">
        <w:t>Все решения, касающиеся благоустройства и развития территорий должны приниматься открыто и гласно, с учетом мнения жителей соответствующих территорий</w:t>
      </w:r>
      <w:r>
        <w:t>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</w:t>
      </w:r>
      <w:r>
        <w:t>2</w:t>
      </w:r>
      <w:r w:rsidRPr="000553F6">
        <w:t>.4.</w:t>
      </w:r>
      <w:r>
        <w:t xml:space="preserve"> </w:t>
      </w:r>
      <w:r w:rsidRPr="000553F6">
        <w:t>Для повышения уровня доступности информации и информирования населения о задачах и проектах в сфере благоустройства и комплексного развития городской среды рекомендуется создать интерактивный портал в сети "Интернет", предоставляющий наиболее полную и актуальную информацию в данной сфере – организованную и представленную максимально понятным образом для пользователей портала.</w:t>
      </w:r>
    </w:p>
    <w:p w:rsidR="00861F00" w:rsidRPr="000553F6" w:rsidRDefault="00861F00" w:rsidP="00861F00">
      <w:pPr>
        <w:pStyle w:val="a3"/>
        <w:ind w:firstLine="708"/>
        <w:jc w:val="both"/>
      </w:pPr>
      <w:r w:rsidRPr="000553F6">
        <w:t>8.1</w:t>
      </w:r>
      <w:r>
        <w:t>2</w:t>
      </w:r>
      <w:r w:rsidRPr="000553F6">
        <w:t>.5.</w:t>
      </w:r>
      <w:r>
        <w:t xml:space="preserve"> </w:t>
      </w:r>
      <w:r w:rsidRPr="000553F6">
        <w:t>Рекомендуется обеспечить свободный доступ в сети «Интернет» к основной проектной и конкурсной документации, а также обеспечивать видеозапись публичных обсуждений проектов благоустройства и их размещение на специализированных муниципальных ресурсах. Кроме того, рекомендуется обеспечить возможность публичного комментирования и обсуждения материал</w:t>
      </w:r>
      <w:r>
        <w:t>ов проектов.</w:t>
      </w:r>
    </w:p>
    <w:p w:rsidR="00861F00" w:rsidRPr="00D6598E" w:rsidRDefault="00861F00" w:rsidP="00861F00">
      <w:pPr>
        <w:pStyle w:val="a3"/>
        <w:ind w:firstLine="708"/>
        <w:jc w:val="both"/>
      </w:pPr>
      <w:r>
        <w:t>8</w:t>
      </w:r>
      <w:r w:rsidRPr="00D6598E">
        <w:t>.</w:t>
      </w:r>
      <w:r>
        <w:t>12</w:t>
      </w:r>
      <w:r w:rsidRPr="00D6598E">
        <w:t>.</w:t>
      </w:r>
      <w:r>
        <w:t>6. Ф</w:t>
      </w:r>
      <w:r w:rsidRPr="00D6598E">
        <w:t>ормы общественного соучастия.</w:t>
      </w:r>
    </w:p>
    <w:p w:rsidR="00861F00" w:rsidRPr="000553F6" w:rsidRDefault="00861F00" w:rsidP="00861F00">
      <w:pPr>
        <w:pStyle w:val="a3"/>
        <w:ind w:firstLine="708"/>
        <w:jc w:val="both"/>
      </w:pPr>
      <w:r>
        <w:t>8.12.6.1.</w:t>
      </w:r>
      <w:r w:rsidRPr="000553F6">
        <w:tab/>
        <w:t>Для осуществления участия граждан в процессе принятия решений и реализации проектов комплексного благоустройства рекомендуется следовать следующим форматам:</w:t>
      </w:r>
    </w:p>
    <w:p w:rsidR="00861F00" w:rsidRPr="000553F6" w:rsidRDefault="00861F00" w:rsidP="00861F00">
      <w:pPr>
        <w:pStyle w:val="a3"/>
        <w:ind w:firstLine="708"/>
        <w:jc w:val="both"/>
      </w:pPr>
      <w:r>
        <w:t>-</w:t>
      </w:r>
      <w:r w:rsidRPr="000553F6">
        <w:tab/>
        <w:t>Совместное определение целей и задач по развитию территории, инвентаризация проблем и потенциалов среды;</w:t>
      </w:r>
    </w:p>
    <w:p w:rsidR="00861F00" w:rsidRPr="000553F6" w:rsidRDefault="00861F00" w:rsidP="00861F00">
      <w:pPr>
        <w:pStyle w:val="a3"/>
        <w:ind w:firstLine="708"/>
        <w:jc w:val="both"/>
      </w:pPr>
      <w:r>
        <w:t>-</w:t>
      </w:r>
      <w:r w:rsidRPr="000553F6">
        <w:tab/>
        <w:t>Определение основных видов активностей, функциональных зон и их взаимного расположения на выбранной территории;</w:t>
      </w:r>
    </w:p>
    <w:p w:rsidR="00861F00" w:rsidRPr="000553F6" w:rsidRDefault="00861F00" w:rsidP="00861F00">
      <w:pPr>
        <w:pStyle w:val="a3"/>
        <w:ind w:firstLine="708"/>
        <w:jc w:val="both"/>
      </w:pPr>
      <w:r>
        <w:t>-</w:t>
      </w:r>
      <w:r w:rsidRPr="000553F6">
        <w:tab/>
        <w:t xml:space="preserve">Обсуждение и выбор типа оборудования, некапитальных объектов, малых архитектурных форм, включая определение их </w:t>
      </w:r>
      <w:r w:rsidRPr="000553F6">
        <w:lastRenderedPageBreak/>
        <w:t>функционального назначения, соответствующих габаритов, стилевого решения, материалов;</w:t>
      </w:r>
    </w:p>
    <w:p w:rsidR="00861F00" w:rsidRPr="000553F6" w:rsidRDefault="00861F00" w:rsidP="00861F00">
      <w:pPr>
        <w:pStyle w:val="a3"/>
        <w:ind w:firstLine="708"/>
        <w:jc w:val="both"/>
      </w:pPr>
      <w:r>
        <w:t>-</w:t>
      </w:r>
      <w:r w:rsidRPr="000553F6">
        <w:tab/>
        <w:t>Консультации в выборе типов покрытий, с учетом функционального зонирования территории;</w:t>
      </w:r>
    </w:p>
    <w:p w:rsidR="00861F00" w:rsidRPr="000553F6" w:rsidRDefault="00861F00" w:rsidP="00861F00">
      <w:pPr>
        <w:pStyle w:val="a3"/>
        <w:ind w:firstLine="708"/>
        <w:jc w:val="both"/>
      </w:pPr>
      <w:r>
        <w:t xml:space="preserve">- </w:t>
      </w:r>
      <w:r w:rsidRPr="000553F6">
        <w:t>Консультации по предполагаемым типам озеленения;</w:t>
      </w:r>
    </w:p>
    <w:p w:rsidR="00861F00" w:rsidRPr="000553F6" w:rsidRDefault="00861F00" w:rsidP="00861F00">
      <w:pPr>
        <w:pStyle w:val="a3"/>
        <w:ind w:firstLine="708"/>
        <w:jc w:val="both"/>
      </w:pPr>
      <w:r>
        <w:t xml:space="preserve">- </w:t>
      </w:r>
      <w:r w:rsidRPr="000553F6">
        <w:t>Консультации по предполагаемым типам освещения и осветительного оборудования;</w:t>
      </w:r>
    </w:p>
    <w:p w:rsidR="00861F00" w:rsidRPr="000553F6" w:rsidRDefault="00861F00" w:rsidP="00861F00">
      <w:pPr>
        <w:pStyle w:val="a3"/>
        <w:ind w:firstLine="708"/>
        <w:jc w:val="both"/>
      </w:pPr>
      <w:r>
        <w:t xml:space="preserve">- </w:t>
      </w:r>
      <w:r w:rsidRPr="000553F6">
        <w:t>Участие в разработке проекта, обсуждение решений с архитекторами, проектировщиками и другими профильными специалистами;</w:t>
      </w:r>
    </w:p>
    <w:p w:rsidR="00861F00" w:rsidRPr="000553F6" w:rsidRDefault="00861F00" w:rsidP="00861F00">
      <w:pPr>
        <w:pStyle w:val="a3"/>
        <w:ind w:firstLine="708"/>
        <w:jc w:val="both"/>
      </w:pPr>
      <w:r>
        <w:t>-</w:t>
      </w:r>
      <w:r w:rsidRPr="000553F6">
        <w:tab/>
        <w:t>Согласование проектных решений с участниками процесса проектирования и будущими пользователями, включая местных жителей (взрослых и детей), предпринимателей, собственников соседних территорий и других заинтересованных сторон;</w:t>
      </w:r>
    </w:p>
    <w:p w:rsidR="00861F00" w:rsidRPr="000553F6" w:rsidRDefault="00861F00" w:rsidP="00861F00">
      <w:pPr>
        <w:pStyle w:val="a3"/>
        <w:ind w:firstLine="708"/>
        <w:jc w:val="both"/>
      </w:pPr>
      <w:r>
        <w:t>-</w:t>
      </w:r>
      <w:r w:rsidRPr="000553F6">
        <w:tab/>
        <w:t>Осуществление общественного контроля над процессом реализации проекта (включая как возможность для контроля со стороны любых заинтересованных сторон, так и формирование рабочей группы, общественного совета проекта, либо наблюдательного совета проекта);</w:t>
      </w:r>
    </w:p>
    <w:p w:rsidR="00861F00" w:rsidRPr="000553F6" w:rsidRDefault="00861F00" w:rsidP="00861F00">
      <w:pPr>
        <w:pStyle w:val="a3"/>
        <w:ind w:firstLine="708"/>
        <w:jc w:val="both"/>
      </w:pPr>
      <w:r>
        <w:t>-</w:t>
      </w:r>
      <w:r w:rsidRPr="000553F6">
        <w:tab/>
        <w:t>Осуществление общественного контроля над процессом эксплуатации территории (включая как возможность для контроля со стороны любых заинтересованных сторон, так и формирование рабочей группы, общественного совета проекта, либо наблюдательного совета проекта для проведения регулярной оценки эксплуатации территории).</w:t>
      </w:r>
    </w:p>
    <w:p w:rsidR="00861F00" w:rsidRPr="000553F6" w:rsidRDefault="00861F00" w:rsidP="00861F00">
      <w:pPr>
        <w:pStyle w:val="a3"/>
        <w:ind w:firstLine="708"/>
        <w:jc w:val="both"/>
      </w:pPr>
      <w:r>
        <w:t>8.12.6.2.</w:t>
      </w:r>
      <w:r w:rsidRPr="000553F6">
        <w:tab/>
        <w:t>При реализации проектов необходимо обеспечить информирование общественности о планирующихся изменениях и возможности участия в этом процессе.</w:t>
      </w:r>
    </w:p>
    <w:p w:rsidR="00861F00" w:rsidRPr="000553F6" w:rsidRDefault="00861F00" w:rsidP="00861F00">
      <w:pPr>
        <w:pStyle w:val="a3"/>
        <w:ind w:firstLine="708"/>
        <w:jc w:val="both"/>
      </w:pPr>
      <w:r>
        <w:t>8.12.6.3.</w:t>
      </w:r>
      <w:r w:rsidRPr="000553F6">
        <w:tab/>
        <w:t>Информирование может осуществляться, но не ограничиваться:</w:t>
      </w:r>
    </w:p>
    <w:p w:rsidR="00861F00" w:rsidRPr="000553F6" w:rsidRDefault="00861F00" w:rsidP="00861F00">
      <w:pPr>
        <w:pStyle w:val="a3"/>
        <w:ind w:firstLine="708"/>
        <w:jc w:val="both"/>
      </w:pPr>
      <w:r>
        <w:t xml:space="preserve"> -</w:t>
      </w:r>
      <w:r w:rsidRPr="000553F6">
        <w:tab/>
        <w:t>Создание единого  информационного интернет - ресурса (сайта или приложения) который будет решать задачи по сбору информации, обеспечению «онлайн» участия и регулярном информированию о ходе проекта, с публикацией фото, видео и текстовых отчетов по итогам проведения общественных обсуждений.</w:t>
      </w:r>
    </w:p>
    <w:p w:rsidR="00861F00" w:rsidRPr="000553F6" w:rsidRDefault="00861F00" w:rsidP="00861F00">
      <w:pPr>
        <w:pStyle w:val="a3"/>
        <w:ind w:firstLine="708"/>
        <w:jc w:val="both"/>
      </w:pPr>
      <w:r>
        <w:t>-</w:t>
      </w:r>
      <w:r w:rsidRPr="000553F6">
        <w:tab/>
        <w:t xml:space="preserve">Работа с местными СМИ, охватывающими широкий̆ круг </w:t>
      </w:r>
      <w:r>
        <w:t xml:space="preserve">людей </w:t>
      </w:r>
      <w:r w:rsidRPr="000553F6">
        <w:t>разных возрастных групп и потенциальные аудитории проекта.</w:t>
      </w:r>
    </w:p>
    <w:p w:rsidR="00861F00" w:rsidRPr="000553F6" w:rsidRDefault="00861F00" w:rsidP="00861F00">
      <w:pPr>
        <w:pStyle w:val="a3"/>
        <w:ind w:firstLine="708"/>
        <w:jc w:val="both"/>
      </w:pPr>
      <w:r>
        <w:t>-</w:t>
      </w:r>
      <w:r w:rsidRPr="000553F6">
        <w:tab/>
        <w:t xml:space="preserve">Вывешивание афиш и </w:t>
      </w:r>
      <w:proofErr w:type="gramStart"/>
      <w:r w:rsidRPr="000553F6">
        <w:t>объявлении</w:t>
      </w:r>
      <w:proofErr w:type="gramEnd"/>
      <w:r w:rsidRPr="000553F6">
        <w:t>̆ на информационных досках в подъездах жилых домов, расположенных в непосредственной̆ близости к проектируемому объекту, а также на специальных стендах на самом объекте; в местах притяжения и скопления людей̆ (общественные и торгово-развлекательные центры, знаковые места и площадки), в холлах значимых и социальных инфраструктурных объектов, расположенных по соседству с проектируемой̆ территории или на ней̆ (поликлиники, ДК, библиотеки, спортивные центры), на площадке проведения общественных обсуждений (в зоне входной̆ группы, на специальных информационных стендах).</w:t>
      </w:r>
    </w:p>
    <w:p w:rsidR="00861F00" w:rsidRPr="000553F6" w:rsidRDefault="00861F00" w:rsidP="00861F00">
      <w:pPr>
        <w:pStyle w:val="a3"/>
        <w:ind w:firstLine="708"/>
        <w:jc w:val="both"/>
      </w:pPr>
      <w:r>
        <w:t>-</w:t>
      </w:r>
      <w:r w:rsidRPr="000553F6">
        <w:t>Информирование местных жителей̆ через школы и детские сады. В том числе -</w:t>
      </w:r>
      <w:r>
        <w:t xml:space="preserve"> </w:t>
      </w:r>
      <w:r w:rsidRPr="000553F6">
        <w:t xml:space="preserve">школьные проекты: организация конкурса рисунков. Сборы </w:t>
      </w:r>
      <w:proofErr w:type="gramStart"/>
      <w:r w:rsidRPr="000553F6">
        <w:lastRenderedPageBreak/>
        <w:t>пожелании</w:t>
      </w:r>
      <w:proofErr w:type="gramEnd"/>
      <w:r w:rsidRPr="000553F6">
        <w:t>̆, сочинений, макетов, проектов, распространение анкет и приглашения для родителей̆ учащихся.</w:t>
      </w:r>
    </w:p>
    <w:p w:rsidR="00861F00" w:rsidRPr="000553F6" w:rsidRDefault="00861F00" w:rsidP="00861F00">
      <w:pPr>
        <w:pStyle w:val="a3"/>
        <w:ind w:firstLine="708"/>
        <w:jc w:val="both"/>
      </w:pPr>
      <w:r>
        <w:t>-</w:t>
      </w:r>
      <w:r w:rsidRPr="000553F6">
        <w:tab/>
        <w:t>Индивидуальные приглашения участников встречи лично, по электронной̆ почте или по телефону.</w:t>
      </w:r>
    </w:p>
    <w:p w:rsidR="00861F00" w:rsidRPr="000553F6" w:rsidRDefault="00861F00" w:rsidP="00861F00">
      <w:pPr>
        <w:pStyle w:val="a3"/>
        <w:ind w:firstLine="708"/>
        <w:jc w:val="both"/>
      </w:pPr>
      <w:proofErr w:type="gramStart"/>
      <w:r>
        <w:t>-</w:t>
      </w:r>
      <w:r w:rsidRPr="000553F6">
        <w:tab/>
        <w:t xml:space="preserve">Использование социальных </w:t>
      </w:r>
      <w:proofErr w:type="spellStart"/>
      <w:r w:rsidRPr="000553F6">
        <w:t>сетеи</w:t>
      </w:r>
      <w:proofErr w:type="spellEnd"/>
      <w:r w:rsidRPr="000553F6">
        <w:t xml:space="preserve">̆ и </w:t>
      </w:r>
      <w:proofErr w:type="spellStart"/>
      <w:r w:rsidRPr="000553F6">
        <w:t>интернет-ресурсов</w:t>
      </w:r>
      <w:proofErr w:type="spellEnd"/>
      <w:r w:rsidRPr="000553F6">
        <w:t xml:space="preserve"> для обеспечения донесения информации до различных городских и профессиональных сообществ.</w:t>
      </w:r>
      <w:proofErr w:type="gramEnd"/>
    </w:p>
    <w:p w:rsidR="00861F00" w:rsidRPr="000553F6" w:rsidRDefault="00861F00" w:rsidP="00861F00">
      <w:pPr>
        <w:pStyle w:val="a3"/>
        <w:ind w:firstLine="708"/>
        <w:jc w:val="both"/>
      </w:pPr>
      <w:r>
        <w:t>-</w:t>
      </w:r>
      <w:r w:rsidRPr="000553F6">
        <w:tab/>
        <w:t xml:space="preserve">Установка интерактивных стендов с устройствами для заполнения и сбора небольших анкет, установка стендов с генпланом территории для проведения картирования и сбора пожеланий в центрах </w:t>
      </w:r>
      <w:proofErr w:type="spellStart"/>
      <w:r w:rsidRPr="000553F6">
        <w:t>общественнои</w:t>
      </w:r>
      <w:proofErr w:type="spellEnd"/>
      <w:r w:rsidRPr="000553F6">
        <w:t xml:space="preserve">̆ жизни и местах пребывания большого количества </w:t>
      </w:r>
      <w:proofErr w:type="spellStart"/>
      <w:r w:rsidRPr="000553F6">
        <w:t>людеи</w:t>
      </w:r>
      <w:proofErr w:type="spellEnd"/>
      <w:r w:rsidRPr="000553F6">
        <w:t>̆.</w:t>
      </w:r>
    </w:p>
    <w:p w:rsidR="00861F00" w:rsidRPr="000553F6" w:rsidRDefault="00861F00" w:rsidP="00861F00">
      <w:pPr>
        <w:pStyle w:val="a3"/>
        <w:ind w:firstLine="708"/>
        <w:jc w:val="both"/>
      </w:pPr>
      <w:r>
        <w:t>-</w:t>
      </w:r>
      <w:r w:rsidRPr="000553F6">
        <w:tab/>
        <w:t xml:space="preserve">Установка специальных информационных стендов в местах с </w:t>
      </w:r>
      <w:proofErr w:type="spellStart"/>
      <w:r w:rsidRPr="000553F6">
        <w:t>большои</w:t>
      </w:r>
      <w:proofErr w:type="spellEnd"/>
      <w:r w:rsidRPr="000553F6">
        <w:t>̆ проходимостью, на территории самого объекта проектирования. Стенды могут работать как для сбора анкет, информации и обратной̆ связи, так и в качестве площадок для обнародования всех этапов процесса проектирования и отчетов по итогам проведения общественных обсуждений.</w:t>
      </w:r>
    </w:p>
    <w:p w:rsidR="00861F00" w:rsidRPr="00D6598E" w:rsidRDefault="00861F00" w:rsidP="00861F00">
      <w:pPr>
        <w:pStyle w:val="a3"/>
        <w:ind w:firstLine="708"/>
        <w:jc w:val="both"/>
      </w:pPr>
      <w:r>
        <w:t>8.12.6.4.</w:t>
      </w:r>
      <w:r w:rsidRPr="00D6598E">
        <w:tab/>
      </w:r>
      <w:r>
        <w:t>М</w:t>
      </w:r>
      <w:r w:rsidRPr="00D6598E">
        <w:t>еханизмы общественного участия.</w:t>
      </w:r>
    </w:p>
    <w:p w:rsidR="00861F00" w:rsidRPr="000553F6" w:rsidRDefault="00861F00" w:rsidP="00861F00">
      <w:pPr>
        <w:pStyle w:val="a3"/>
        <w:ind w:firstLine="708"/>
        <w:jc w:val="both"/>
      </w:pPr>
      <w:r>
        <w:t>8.12.6.4.1.</w:t>
      </w:r>
      <w:r w:rsidRPr="000553F6">
        <w:tab/>
        <w:t>Обсуждение проектов должно происходить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работы.</w:t>
      </w:r>
    </w:p>
    <w:p w:rsidR="00861F00" w:rsidRPr="000553F6" w:rsidRDefault="00861F00" w:rsidP="00861F00">
      <w:pPr>
        <w:pStyle w:val="a3"/>
        <w:ind w:firstLine="708"/>
        <w:jc w:val="both"/>
      </w:pPr>
      <w:r>
        <w:t>8.12.6.4.2.</w:t>
      </w:r>
      <w:r w:rsidRPr="000553F6">
        <w:tab/>
        <w:t xml:space="preserve">Рекомендуется использовать следующие инструменты: анкетирование, опросы, интервьюирование, картирование, проведение </w:t>
      </w:r>
      <w:proofErr w:type="gramStart"/>
      <w:r w:rsidRPr="000553F6">
        <w:t>фокус-групп</w:t>
      </w:r>
      <w:proofErr w:type="gramEnd"/>
      <w:r w:rsidRPr="000553F6">
        <w:t>, работа с отдельными группами пользователей, организация проектных семинаров, организация проектных мастерских (</w:t>
      </w:r>
      <w:proofErr w:type="spellStart"/>
      <w:r w:rsidRPr="000553F6">
        <w:t>воркшопов</w:t>
      </w:r>
      <w:proofErr w:type="spellEnd"/>
      <w:r w:rsidRPr="000553F6">
        <w:t xml:space="preserve">), проведение общественных обсуждений, проведение </w:t>
      </w:r>
      <w:proofErr w:type="spellStart"/>
      <w:r w:rsidRPr="000553F6">
        <w:t>дизайн-игр</w:t>
      </w:r>
      <w:proofErr w:type="spellEnd"/>
      <w:r w:rsidRPr="000553F6">
        <w:t xml:space="preserve"> с участием взрослых и </w:t>
      </w:r>
      <w:proofErr w:type="spellStart"/>
      <w:r w:rsidRPr="000553F6">
        <w:t>детеи</w:t>
      </w:r>
      <w:proofErr w:type="spellEnd"/>
      <w:r w:rsidRPr="000553F6">
        <w:t xml:space="preserve">̆, организация проектных мастерских со школьниками и студентами, школьные проекты (рисунки, сочинения, пожелания, макеты), проведение </w:t>
      </w:r>
      <w:r>
        <w:t>оценки эксплуатации территории.</w:t>
      </w:r>
    </w:p>
    <w:p w:rsidR="00861F00" w:rsidRPr="000553F6" w:rsidRDefault="00861F00" w:rsidP="00861F00">
      <w:pPr>
        <w:pStyle w:val="a3"/>
        <w:ind w:firstLine="708"/>
        <w:jc w:val="both"/>
      </w:pPr>
      <w:r>
        <w:t xml:space="preserve">8.12.6.4.3. </w:t>
      </w:r>
      <w:r w:rsidRPr="000553F6">
        <w:t>На каждом этапе проектирования рекомендуется выбирать максимально подходящие для конкретной ситуации механизмы, они должны быть простыми и понятными для всех заинтересованных в проекте сторон.</w:t>
      </w:r>
    </w:p>
    <w:p w:rsidR="00861F00" w:rsidRPr="000553F6" w:rsidRDefault="00861F00" w:rsidP="00861F00">
      <w:pPr>
        <w:pStyle w:val="a3"/>
        <w:ind w:firstLine="708"/>
        <w:jc w:val="both"/>
      </w:pPr>
      <w:r>
        <w:t>8.12.6.4.4.</w:t>
      </w:r>
      <w:r w:rsidRPr="000553F6">
        <w:tab/>
        <w:t>Для проведения общественных обсуждений рекомендуется выбирать хорошо известные людям общественные и культурные центры (ДК, школы, молодежные и культурные центры), находящиеся в зоне хорошей транспортной доступности, расположенные по соседству с объектом проектирования.</w:t>
      </w:r>
    </w:p>
    <w:p w:rsidR="00861F00" w:rsidRPr="000553F6" w:rsidRDefault="00861F00" w:rsidP="00861F00">
      <w:pPr>
        <w:pStyle w:val="a3"/>
        <w:ind w:firstLine="708"/>
        <w:jc w:val="both"/>
      </w:pPr>
      <w:r>
        <w:t xml:space="preserve">8.12.6.4.5. </w:t>
      </w:r>
      <w:r w:rsidRPr="000553F6">
        <w:t>Общественные обсуждения должны проводиться при участи</w:t>
      </w:r>
      <w:r>
        <w:t>и</w:t>
      </w:r>
      <w:r w:rsidRPr="000553F6">
        <w:t xml:space="preserve"> опытного модератора, имеющего нейтральную позицию по отношению ко всем участникам проектного процесса.</w:t>
      </w:r>
    </w:p>
    <w:p w:rsidR="00861F00" w:rsidRPr="000553F6" w:rsidRDefault="00861F00" w:rsidP="00861F00">
      <w:pPr>
        <w:pStyle w:val="a3"/>
        <w:ind w:firstLine="708"/>
        <w:jc w:val="both"/>
      </w:pPr>
      <w:r>
        <w:t>8.12.6.4.6</w:t>
      </w:r>
      <w:r w:rsidRPr="000553F6">
        <w:t>.</w:t>
      </w:r>
      <w:r w:rsidRPr="000553F6">
        <w:tab/>
        <w:t xml:space="preserve">По итогам встреч, проектных семинаров, </w:t>
      </w:r>
      <w:proofErr w:type="spellStart"/>
      <w:r w:rsidRPr="000553F6">
        <w:t>воркшопов</w:t>
      </w:r>
      <w:proofErr w:type="spellEnd"/>
      <w:r w:rsidRPr="000553F6">
        <w:t xml:space="preserve">, дизайн-игр и любых других форматов общественных обсуждений должен быть сформирован отчет о встрече, а также видеозапись самой встречи и выложены в публичный </w:t>
      </w:r>
      <w:proofErr w:type="gramStart"/>
      <w:r w:rsidRPr="000553F6">
        <w:t>доступ</w:t>
      </w:r>
      <w:proofErr w:type="gramEnd"/>
      <w:r w:rsidRPr="000553F6">
        <w:t xml:space="preserve"> как на информационных ресурсах проекта, так и на официальном сайте </w:t>
      </w:r>
      <w:r>
        <w:t>муниципального округа</w:t>
      </w:r>
      <w:r w:rsidRPr="000553F6">
        <w:t xml:space="preserve"> для того, чтобы </w:t>
      </w:r>
      <w:r w:rsidRPr="000553F6">
        <w:lastRenderedPageBreak/>
        <w:t xml:space="preserve">граждане могли отслеживать процесс развития проекта, а также комментировать и включаться в этот процесс на любом </w:t>
      </w:r>
      <w:proofErr w:type="gramStart"/>
      <w:r w:rsidRPr="000553F6">
        <w:t>этапе</w:t>
      </w:r>
      <w:proofErr w:type="gramEnd"/>
      <w:r w:rsidRPr="000553F6">
        <w:t>.</w:t>
      </w:r>
    </w:p>
    <w:p w:rsidR="00861F00" w:rsidRPr="000553F6" w:rsidRDefault="00861F00" w:rsidP="00861F00">
      <w:pPr>
        <w:pStyle w:val="a3"/>
        <w:ind w:firstLine="708"/>
        <w:jc w:val="both"/>
      </w:pPr>
      <w:r>
        <w:t>8.12.6.4.7.</w:t>
      </w:r>
      <w:r w:rsidRPr="000553F6">
        <w:tab/>
        <w:t xml:space="preserve">Для обеспечения квалифицированного участия необходимо публиковать достоверную и актуальную информацию о проекте, результатах </w:t>
      </w:r>
      <w:proofErr w:type="spellStart"/>
      <w:r w:rsidRPr="000553F6">
        <w:t>предпроектного</w:t>
      </w:r>
      <w:proofErr w:type="spellEnd"/>
      <w:r w:rsidRPr="000553F6">
        <w:t xml:space="preserve"> исследования, а также сам проект не </w:t>
      </w:r>
      <w:proofErr w:type="gramStart"/>
      <w:r w:rsidRPr="000553F6">
        <w:t>позднее</w:t>
      </w:r>
      <w:proofErr w:type="gramEnd"/>
      <w:r w:rsidRPr="000553F6">
        <w:t xml:space="preserve"> чем за 14 дней до проведения самого общественного обсуждения.</w:t>
      </w:r>
    </w:p>
    <w:p w:rsidR="00861F00" w:rsidRPr="000553F6" w:rsidRDefault="00861F00" w:rsidP="00861F00">
      <w:pPr>
        <w:pStyle w:val="a3"/>
        <w:ind w:firstLine="708"/>
        <w:jc w:val="both"/>
      </w:pPr>
      <w:r>
        <w:t>8.12.6.4.8.</w:t>
      </w:r>
      <w:r w:rsidRPr="000553F6">
        <w:tab/>
        <w:t>Общественный контроль является одним из механизмов общественного участия.</w:t>
      </w:r>
    </w:p>
    <w:p w:rsidR="00861F00" w:rsidRPr="000553F6" w:rsidRDefault="00861F00" w:rsidP="00861F00">
      <w:pPr>
        <w:pStyle w:val="a3"/>
        <w:ind w:firstLine="708"/>
        <w:jc w:val="both"/>
      </w:pPr>
      <w:r>
        <w:t xml:space="preserve">8.12.6.4.9. </w:t>
      </w:r>
      <w:r w:rsidRPr="000553F6">
        <w:t>Рекомендуется создавать условия для проведения общественного контроля в области благоустройства, в том числе в рамках организации деятельности общегородских интерактивных порталов в сети "Интернет".</w:t>
      </w:r>
    </w:p>
    <w:p w:rsidR="00861F00" w:rsidRPr="000553F6" w:rsidRDefault="00861F00" w:rsidP="00861F00">
      <w:pPr>
        <w:pStyle w:val="a3"/>
        <w:ind w:firstLine="708"/>
        <w:jc w:val="both"/>
      </w:pPr>
      <w:r>
        <w:t>8.12.6.5.</w:t>
      </w:r>
      <w:r w:rsidRPr="000553F6">
        <w:tab/>
        <w:t>Общественный контроль в области благоустройства вправе осуществлять любые заинтересованные физические и юридические лица, в том числе с использованием технических средств для фото</w:t>
      </w:r>
      <w:proofErr w:type="gramStart"/>
      <w:r>
        <w:t xml:space="preserve"> </w:t>
      </w:r>
      <w:r w:rsidRPr="000553F6">
        <w:t xml:space="preserve">-, </w:t>
      </w:r>
      <w:proofErr w:type="spellStart"/>
      <w:proofErr w:type="gramEnd"/>
      <w:r w:rsidRPr="000553F6">
        <w:t>видеофиксации</w:t>
      </w:r>
      <w:proofErr w:type="spellEnd"/>
      <w:r w:rsidRPr="000553F6">
        <w:t xml:space="preserve">, а также интерактивных порталов в сети "Интернет".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</w:t>
      </w:r>
      <w:r>
        <w:t>округа и (или) на</w:t>
      </w:r>
      <w:r w:rsidRPr="000553F6">
        <w:t xml:space="preserve"> интерактивный портал в сети "Интернет".</w:t>
      </w:r>
    </w:p>
    <w:p w:rsidR="00861F00" w:rsidRDefault="00861F00" w:rsidP="00861F00">
      <w:pPr>
        <w:pStyle w:val="a3"/>
        <w:ind w:firstLine="708"/>
        <w:jc w:val="both"/>
      </w:pPr>
      <w:r>
        <w:t>8.12.6.6.</w:t>
      </w:r>
      <w:r w:rsidRPr="000553F6">
        <w:tab/>
        <w:t>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благоустройства,</w:t>
      </w:r>
      <w:r>
        <w:t xml:space="preserve"> жилищных и коммунальных услуг.</w:t>
      </w:r>
    </w:p>
    <w:p w:rsidR="00861F00" w:rsidRPr="000553F6" w:rsidRDefault="00861F00" w:rsidP="00861F00">
      <w:pPr>
        <w:pStyle w:val="a3"/>
        <w:ind w:firstLine="708"/>
      </w:pPr>
    </w:p>
    <w:p w:rsidR="00861F00" w:rsidRDefault="00861F00" w:rsidP="00861F00">
      <w:pPr>
        <w:pStyle w:val="a3"/>
        <w:ind w:firstLine="708"/>
        <w:jc w:val="both"/>
      </w:pPr>
    </w:p>
    <w:p w:rsidR="00861F00" w:rsidRPr="00011EC1" w:rsidRDefault="00861F00" w:rsidP="00861F00">
      <w:pPr>
        <w:pStyle w:val="a3"/>
        <w:jc w:val="center"/>
        <w:rPr>
          <w:b/>
        </w:rPr>
      </w:pPr>
      <w:r w:rsidRPr="00011EC1">
        <w:rPr>
          <w:b/>
        </w:rPr>
        <w:t xml:space="preserve">Раздел </w:t>
      </w:r>
      <w:r>
        <w:rPr>
          <w:b/>
        </w:rPr>
        <w:t>9.</w:t>
      </w:r>
      <w:r w:rsidRPr="00011EC1">
        <w:rPr>
          <w:b/>
        </w:rPr>
        <w:t xml:space="preserve"> ПОРЯДОК ОПРЕДЕЛЕНИЯ ГРАНИЦ ПРИЛЕГАЮЩИХ ТЕРРИТОРИЙ</w:t>
      </w:r>
    </w:p>
    <w:p w:rsidR="00861F00" w:rsidRPr="005317E5" w:rsidRDefault="00861F00" w:rsidP="00861F00">
      <w:pPr>
        <w:pStyle w:val="a3"/>
        <w:jc w:val="center"/>
      </w:pPr>
    </w:p>
    <w:p w:rsidR="00861F00" w:rsidRPr="000D1F13" w:rsidRDefault="00861F00" w:rsidP="00861F00">
      <w:pPr>
        <w:pStyle w:val="a9"/>
        <w:numPr>
          <w:ilvl w:val="1"/>
          <w:numId w:val="4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D1F13">
        <w:rPr>
          <w:sz w:val="28"/>
          <w:szCs w:val="28"/>
        </w:rPr>
        <w:t>Уборка прилегающих территорий осуществляется физическими, юридическими лицами, индивидуальными предпринимателями, являющимися собственниками зданий (помещений в них), сооружений, включая временные сооружения, а также владеющими земельными участками на праве собственности, ином вещном праве, праве аренды, ином законном праве путем включения в договор аренды требования об уборке прилегающей территории и определения ее границ, а так же через соглашения с собственниками земельных участков.</w:t>
      </w:r>
      <w:proofErr w:type="gramEnd"/>
    </w:p>
    <w:p w:rsidR="00861F00" w:rsidRPr="000D1F13" w:rsidRDefault="00861F00" w:rsidP="00861F00">
      <w:pPr>
        <w:pStyle w:val="a9"/>
        <w:numPr>
          <w:ilvl w:val="1"/>
          <w:numId w:val="4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Границы прилегающей территории определяются настоящими правилами.</w:t>
      </w:r>
    </w:p>
    <w:p w:rsidR="00861F00" w:rsidRPr="009E3CE2" w:rsidRDefault="00861F00" w:rsidP="00861F0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sz w:val="28"/>
          <w:szCs w:val="28"/>
        </w:rPr>
        <w:t xml:space="preserve">9.3. </w:t>
      </w:r>
      <w:r w:rsidRPr="000D1F13">
        <w:rPr>
          <w:sz w:val="28"/>
          <w:szCs w:val="28"/>
        </w:rPr>
        <w:t xml:space="preserve"> Границы прилегающей территории определяются в </w:t>
      </w:r>
      <w:r w:rsidRPr="009E3CE2">
        <w:rPr>
          <w:color w:val="000000"/>
          <w:sz w:val="28"/>
          <w:szCs w:val="28"/>
        </w:rPr>
        <w:t>метрах</w:t>
      </w:r>
      <w:r w:rsidRPr="009E3CE2">
        <w:rPr>
          <w:color w:val="000000"/>
          <w:sz w:val="28"/>
          <w:szCs w:val="28"/>
          <w:shd w:val="clear" w:color="auto" w:fill="FFFFFF"/>
        </w:rPr>
        <w:t xml:space="preserve"> от внутренней части границ прилегающей территории до внешней части границ прилегающей территории</w:t>
      </w:r>
      <w:r w:rsidRPr="009E3CE2">
        <w:rPr>
          <w:color w:val="000000"/>
          <w:sz w:val="28"/>
          <w:szCs w:val="28"/>
        </w:rPr>
        <w:t>, при этом по каждой стороне периметра граница устанавливается индивидуально, в следующем порядке:</w:t>
      </w:r>
    </w:p>
    <w:p w:rsidR="00861F00" w:rsidRPr="000D1F13" w:rsidRDefault="00861F00" w:rsidP="00861F0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1) для жилых домов (объектов индивидуального жилищного строительства, жилых домов блокированной застройки):</w:t>
      </w:r>
    </w:p>
    <w:p w:rsidR="00861F00" w:rsidRPr="000D1F13" w:rsidRDefault="00861F00" w:rsidP="00861F0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lastRenderedPageBreak/>
        <w:t xml:space="preserve">а) в случае, если жилой дом расположен на земельном участке, который образован, – </w:t>
      </w:r>
      <w:r>
        <w:rPr>
          <w:sz w:val="28"/>
          <w:szCs w:val="28"/>
        </w:rPr>
        <w:t>по границам земельного участка, на котором расположен данный жилой дом</w:t>
      </w:r>
      <w:r w:rsidRPr="000D1F13">
        <w:rPr>
          <w:sz w:val="28"/>
          <w:szCs w:val="28"/>
        </w:rPr>
        <w:t>;</w:t>
      </w:r>
    </w:p>
    <w:p w:rsidR="00861F00" w:rsidRPr="000D1F13" w:rsidRDefault="00861F00" w:rsidP="00861F0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2) для многоквартирных домов в случае, если многоквартирный дом расположен на земельном участке, который образован </w:t>
      </w:r>
      <w:r>
        <w:rPr>
          <w:sz w:val="28"/>
          <w:szCs w:val="28"/>
        </w:rPr>
        <w:t>по границам земельного участка, на котором расположен многоквартирный дом</w:t>
      </w:r>
      <w:r w:rsidRPr="000D1F13">
        <w:rPr>
          <w:sz w:val="28"/>
          <w:szCs w:val="28"/>
        </w:rPr>
        <w:t>;</w:t>
      </w:r>
    </w:p>
    <w:p w:rsidR="00861F00" w:rsidRPr="000D1F13" w:rsidRDefault="00861F00" w:rsidP="00861F0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3) для встроенно-пристроенных к многоквартирным домам нежилых зданий, строений, сооружений:</w:t>
      </w:r>
    </w:p>
    <w:p w:rsidR="00861F00" w:rsidRPr="000D1F13" w:rsidRDefault="00861F00" w:rsidP="00861F0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а) в случае, если встроенно-пристроенные к многоквартирным домам нежилые здания, строения, сооружения расположены на земельном участке, который </w:t>
      </w:r>
      <w:r w:rsidRPr="009E3CE2">
        <w:rPr>
          <w:color w:val="000000"/>
          <w:sz w:val="28"/>
          <w:szCs w:val="28"/>
        </w:rPr>
        <w:t xml:space="preserve">образован, –   </w:t>
      </w:r>
      <w:r w:rsidRPr="009E3CE2">
        <w:rPr>
          <w:color w:val="000000"/>
          <w:sz w:val="28"/>
          <w:szCs w:val="28"/>
          <w:shd w:val="clear" w:color="auto" w:fill="FFFFFF"/>
        </w:rPr>
        <w:t>10 метров</w:t>
      </w:r>
      <w:r w:rsidRPr="009E3CE2">
        <w:rPr>
          <w:color w:val="000000"/>
          <w:sz w:val="28"/>
          <w:szCs w:val="28"/>
        </w:rPr>
        <w:t>;</w:t>
      </w:r>
    </w:p>
    <w:p w:rsidR="00861F00" w:rsidRPr="000D1F13" w:rsidRDefault="00861F00" w:rsidP="00861F0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4) для отдельно стоящих нежилых зданий, строений, сооружений</w:t>
      </w:r>
      <w:r>
        <w:rPr>
          <w:sz w:val="28"/>
          <w:szCs w:val="28"/>
        </w:rPr>
        <w:t xml:space="preserve"> (в том числе</w:t>
      </w:r>
      <w:r w:rsidRPr="005D29AB"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>для нестационарных торговых объектов, нестационарных объектов, используемых для оказания услуг общественного питания, бытовых и иных услуг</w:t>
      </w:r>
      <w:r>
        <w:rPr>
          <w:sz w:val="28"/>
          <w:szCs w:val="28"/>
        </w:rPr>
        <w:t>)</w:t>
      </w:r>
      <w:r w:rsidRPr="000D1F13">
        <w:rPr>
          <w:sz w:val="28"/>
          <w:szCs w:val="28"/>
        </w:rPr>
        <w:t>:</w:t>
      </w:r>
    </w:p>
    <w:p w:rsidR="00861F00" w:rsidRDefault="00861F00" w:rsidP="00861F0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 xml:space="preserve">а) в случае, если нежилое здание, строение, сооружение расположено на земельном участке, который образован, – </w:t>
      </w:r>
      <w:r>
        <w:rPr>
          <w:sz w:val="28"/>
          <w:szCs w:val="28"/>
        </w:rPr>
        <w:t>10 метров;</w:t>
      </w:r>
    </w:p>
    <w:p w:rsidR="00861F00" w:rsidRPr="000D1F13" w:rsidRDefault="00861F00" w:rsidP="00861F0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sz w:val="28"/>
          <w:szCs w:val="28"/>
        </w:rPr>
        <w:t xml:space="preserve">б) </w:t>
      </w:r>
      <w:r w:rsidRPr="000D1F13">
        <w:rPr>
          <w:sz w:val="28"/>
          <w:szCs w:val="28"/>
        </w:rPr>
        <w:t xml:space="preserve">в случае размещения нежилых зданий, строений, сооружений </w:t>
      </w:r>
      <w:r>
        <w:rPr>
          <w:sz w:val="28"/>
          <w:szCs w:val="28"/>
        </w:rPr>
        <w:t>рядом с автомобильной дорогой  при отсутствии тротуара  границы прилегающей территории определяется до границы полосы отвода автомобильной дороги – и составляет 10 метров</w:t>
      </w:r>
      <w:r w:rsidRPr="000D1F13">
        <w:rPr>
          <w:sz w:val="28"/>
          <w:szCs w:val="28"/>
        </w:rPr>
        <w:t xml:space="preserve">, а в случае наличия вдоль дорог тротуаров – до </w:t>
      </w:r>
      <w:r>
        <w:rPr>
          <w:sz w:val="28"/>
          <w:szCs w:val="28"/>
        </w:rPr>
        <w:t xml:space="preserve">края  </w:t>
      </w:r>
      <w:r w:rsidRPr="000D1F13">
        <w:rPr>
          <w:sz w:val="28"/>
          <w:szCs w:val="28"/>
        </w:rPr>
        <w:t xml:space="preserve"> тротуаров</w:t>
      </w:r>
      <w:r>
        <w:rPr>
          <w:sz w:val="28"/>
          <w:szCs w:val="28"/>
        </w:rPr>
        <w:t xml:space="preserve"> - </w:t>
      </w:r>
      <w:r w:rsidRPr="000D1F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D1F13">
        <w:rPr>
          <w:sz w:val="28"/>
          <w:szCs w:val="28"/>
        </w:rPr>
        <w:t xml:space="preserve"> 10 метров;</w:t>
      </w:r>
    </w:p>
    <w:p w:rsidR="00861F00" w:rsidRPr="000D1F13" w:rsidRDefault="00861F00" w:rsidP="00861F00">
      <w:pPr>
        <w:pStyle w:val="a9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</w:p>
    <w:p w:rsidR="00861F00" w:rsidRPr="000D1F13" w:rsidRDefault="00861F00" w:rsidP="00861F00">
      <w:pPr>
        <w:pStyle w:val="a9"/>
        <w:numPr>
          <w:ilvl w:val="1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</w:t>
      </w:r>
      <w:proofErr w:type="gramStart"/>
      <w:r w:rsidRPr="000D1F13">
        <w:rPr>
          <w:sz w:val="28"/>
          <w:szCs w:val="28"/>
        </w:rPr>
        <w:t>Исходя из особенностей расположения зданий, строений, сооружений, земельных участков, относительно которых устанавливается прилегающая территория, в том числе геологических, наличия зон с особыми условиями использования территорий, границы прилегающей территории могут быть изменены в сторону увеличения путем заключения соглашения между собственником и (или) иным законным владельцем здания, строения, сооружения, земельного участка и уполномоченным органом местного самоуправления муниципального образования (далее – соглашение) в следующем</w:t>
      </w:r>
      <w:proofErr w:type="gramEnd"/>
      <w:r w:rsidRPr="000D1F13">
        <w:rPr>
          <w:sz w:val="28"/>
          <w:szCs w:val="28"/>
        </w:rPr>
        <w:t xml:space="preserve">  </w:t>
      </w:r>
      <w:proofErr w:type="gramStart"/>
      <w:r w:rsidRPr="000D1F13">
        <w:rPr>
          <w:sz w:val="28"/>
          <w:szCs w:val="28"/>
        </w:rPr>
        <w:t>порядке</w:t>
      </w:r>
      <w:proofErr w:type="gramEnd"/>
      <w:r w:rsidRPr="000D1F13">
        <w:rPr>
          <w:sz w:val="28"/>
          <w:szCs w:val="28"/>
        </w:rPr>
        <w:t>:</w:t>
      </w:r>
    </w:p>
    <w:p w:rsidR="00861F00" w:rsidRPr="000D1F13" w:rsidRDefault="00861F00" w:rsidP="00861F00">
      <w:pPr>
        <w:spacing w:after="0" w:line="240" w:lineRule="auto"/>
        <w:ind w:firstLine="567"/>
        <w:jc w:val="both"/>
        <w:rPr>
          <w:szCs w:val="28"/>
        </w:rPr>
      </w:pPr>
      <w:r w:rsidRPr="000D1F13">
        <w:rPr>
          <w:szCs w:val="28"/>
        </w:rPr>
        <w:t xml:space="preserve">  Соглашение заключается по инициативе и на основании письменного заявления правообладателя объекта в администрацию (далее -  уполномоченный орган).</w:t>
      </w:r>
    </w:p>
    <w:p w:rsidR="00861F00" w:rsidRDefault="00861F00" w:rsidP="00861F00">
      <w:pPr>
        <w:spacing w:after="0" w:line="240" w:lineRule="auto"/>
        <w:ind w:firstLine="567"/>
        <w:jc w:val="both"/>
        <w:rPr>
          <w:szCs w:val="28"/>
        </w:rPr>
      </w:pPr>
      <w:r w:rsidRPr="000D1F13">
        <w:rPr>
          <w:szCs w:val="28"/>
        </w:rPr>
        <w:t xml:space="preserve"> В заявлении указываются: </w:t>
      </w:r>
    </w:p>
    <w:p w:rsidR="00861F00" w:rsidRDefault="00861F00" w:rsidP="00861F00">
      <w:pPr>
        <w:spacing w:after="0" w:line="240" w:lineRule="auto"/>
        <w:ind w:firstLine="567"/>
        <w:jc w:val="both"/>
        <w:rPr>
          <w:szCs w:val="28"/>
        </w:rPr>
      </w:pPr>
      <w:r w:rsidRPr="000D1F13">
        <w:rPr>
          <w:szCs w:val="28"/>
        </w:rPr>
        <w:t xml:space="preserve">1) для юридических лиц - полное наименование юридического лица, места нахождения (регистрации); </w:t>
      </w:r>
    </w:p>
    <w:p w:rsidR="00861F00" w:rsidRDefault="00861F00" w:rsidP="00861F00">
      <w:pPr>
        <w:spacing w:after="0" w:line="240" w:lineRule="auto"/>
        <w:ind w:firstLine="567"/>
        <w:jc w:val="both"/>
        <w:rPr>
          <w:szCs w:val="28"/>
        </w:rPr>
      </w:pPr>
      <w:r w:rsidRPr="000D1F13">
        <w:rPr>
          <w:szCs w:val="28"/>
        </w:rPr>
        <w:t xml:space="preserve">2) для индивидуальных предпринимателей и физических лиц, не являющихся индивидуальными предпринимателями - фамилия, имя, отчество (при наличии), места жительства (регистрации); </w:t>
      </w:r>
    </w:p>
    <w:p w:rsidR="00861F00" w:rsidRDefault="00861F00" w:rsidP="00861F00">
      <w:pPr>
        <w:spacing w:after="0" w:line="240" w:lineRule="auto"/>
        <w:ind w:firstLine="567"/>
        <w:jc w:val="both"/>
        <w:rPr>
          <w:szCs w:val="28"/>
        </w:rPr>
      </w:pPr>
      <w:r w:rsidRPr="000D1F13">
        <w:rPr>
          <w:szCs w:val="28"/>
        </w:rPr>
        <w:t xml:space="preserve">3) для лиц, представляющих интересы правообладателей объектов - реквизиты доверенности, протокола общего собрания собственников помещений в многоквартирном доме; </w:t>
      </w:r>
    </w:p>
    <w:p w:rsidR="00861F00" w:rsidRDefault="00861F00" w:rsidP="00861F00">
      <w:pPr>
        <w:spacing w:after="0" w:line="240" w:lineRule="auto"/>
        <w:ind w:firstLine="567"/>
        <w:jc w:val="both"/>
        <w:rPr>
          <w:szCs w:val="28"/>
        </w:rPr>
      </w:pPr>
      <w:r w:rsidRPr="000D1F13">
        <w:rPr>
          <w:szCs w:val="28"/>
        </w:rPr>
        <w:t xml:space="preserve">4) адрес и назначение объектов; </w:t>
      </w:r>
    </w:p>
    <w:p w:rsidR="00861F00" w:rsidRDefault="00861F00" w:rsidP="00861F00">
      <w:pPr>
        <w:spacing w:after="0" w:line="240" w:lineRule="auto"/>
        <w:ind w:firstLine="567"/>
        <w:jc w:val="both"/>
        <w:rPr>
          <w:szCs w:val="28"/>
        </w:rPr>
      </w:pPr>
      <w:r w:rsidRPr="000D1F13">
        <w:rPr>
          <w:szCs w:val="28"/>
        </w:rPr>
        <w:lastRenderedPageBreak/>
        <w:t xml:space="preserve">5) обоснование </w:t>
      </w:r>
      <w:proofErr w:type="gramStart"/>
      <w:r w:rsidRPr="000D1F13">
        <w:rPr>
          <w:szCs w:val="28"/>
        </w:rPr>
        <w:t>необходимости изменения границ прилегающих территорий объектов</w:t>
      </w:r>
      <w:proofErr w:type="gramEnd"/>
      <w:r w:rsidRPr="000D1F13">
        <w:rPr>
          <w:szCs w:val="28"/>
        </w:rPr>
        <w:t xml:space="preserve">. </w:t>
      </w:r>
    </w:p>
    <w:p w:rsidR="00861F00" w:rsidRPr="000D1F13" w:rsidRDefault="00861F00" w:rsidP="00861F00">
      <w:pPr>
        <w:spacing w:after="0" w:line="240" w:lineRule="auto"/>
        <w:ind w:firstLine="567"/>
        <w:jc w:val="both"/>
        <w:rPr>
          <w:szCs w:val="28"/>
        </w:rPr>
      </w:pPr>
      <w:r w:rsidRPr="000D1F13">
        <w:rPr>
          <w:szCs w:val="28"/>
        </w:rPr>
        <w:t xml:space="preserve">С заявлением представляются следующие документы: </w:t>
      </w:r>
    </w:p>
    <w:p w:rsidR="00861F00" w:rsidRPr="000D1F13" w:rsidRDefault="00861F00" w:rsidP="00861F00">
      <w:pPr>
        <w:spacing w:after="0" w:line="240" w:lineRule="auto"/>
        <w:ind w:firstLine="567"/>
        <w:jc w:val="both"/>
        <w:rPr>
          <w:szCs w:val="28"/>
        </w:rPr>
      </w:pPr>
      <w:r w:rsidRPr="000D1F13">
        <w:rPr>
          <w:szCs w:val="28"/>
        </w:rPr>
        <w:t xml:space="preserve">1) документы, подтверждающие право собственности на объекты; </w:t>
      </w:r>
    </w:p>
    <w:p w:rsidR="00861F00" w:rsidRPr="000D1F13" w:rsidRDefault="00861F00" w:rsidP="00861F00">
      <w:pPr>
        <w:spacing w:after="0" w:line="240" w:lineRule="auto"/>
        <w:ind w:firstLine="567"/>
        <w:jc w:val="both"/>
        <w:rPr>
          <w:szCs w:val="28"/>
        </w:rPr>
      </w:pPr>
      <w:r w:rsidRPr="000D1F13">
        <w:rPr>
          <w:szCs w:val="28"/>
        </w:rPr>
        <w:t xml:space="preserve">2) документы, подтверждающие полномочия представителя заявителя (в случае, если интересы заявителя представляет его представитель). </w:t>
      </w:r>
    </w:p>
    <w:p w:rsidR="00861F00" w:rsidRPr="000D1F13" w:rsidRDefault="00861F00" w:rsidP="00861F00">
      <w:pPr>
        <w:spacing w:after="0" w:line="240" w:lineRule="auto"/>
        <w:ind w:firstLine="567"/>
        <w:jc w:val="both"/>
        <w:rPr>
          <w:szCs w:val="28"/>
        </w:rPr>
      </w:pPr>
      <w:r w:rsidRPr="000D1F13">
        <w:rPr>
          <w:szCs w:val="28"/>
        </w:rPr>
        <w:t xml:space="preserve">  Критериями для принятия уполномоченным органом решения об изменении границ прилегающих территорий являются: </w:t>
      </w:r>
    </w:p>
    <w:p w:rsidR="00861F00" w:rsidRPr="000D1F13" w:rsidRDefault="00861F00" w:rsidP="00861F00">
      <w:pPr>
        <w:spacing w:after="0" w:line="240" w:lineRule="auto"/>
        <w:ind w:firstLine="567"/>
        <w:jc w:val="both"/>
        <w:rPr>
          <w:szCs w:val="28"/>
        </w:rPr>
      </w:pPr>
      <w:r w:rsidRPr="000D1F13">
        <w:rPr>
          <w:szCs w:val="28"/>
        </w:rPr>
        <w:t xml:space="preserve">1) наличие в границах прилегающей территории оврагов со скоплением влаги, геологических особенностей, зон с особыми условиями использования территорий; </w:t>
      </w:r>
    </w:p>
    <w:p w:rsidR="00861F00" w:rsidRPr="000D1F13" w:rsidRDefault="00861F00" w:rsidP="00861F00">
      <w:pPr>
        <w:spacing w:after="0" w:line="240" w:lineRule="auto"/>
        <w:ind w:firstLine="567"/>
        <w:jc w:val="both"/>
        <w:rPr>
          <w:szCs w:val="28"/>
        </w:rPr>
      </w:pPr>
      <w:r w:rsidRPr="000D1F13">
        <w:rPr>
          <w:szCs w:val="28"/>
        </w:rPr>
        <w:t xml:space="preserve">2) социально-экономические и физические возможности правообладателей зданий строений, сооружений, земельных участков; </w:t>
      </w:r>
    </w:p>
    <w:p w:rsidR="00861F00" w:rsidRPr="000D1F13" w:rsidRDefault="00861F00" w:rsidP="00861F00">
      <w:pPr>
        <w:spacing w:after="0" w:line="240" w:lineRule="auto"/>
        <w:ind w:firstLine="567"/>
        <w:jc w:val="both"/>
        <w:rPr>
          <w:szCs w:val="28"/>
        </w:rPr>
      </w:pPr>
      <w:r w:rsidRPr="000D1F13">
        <w:rPr>
          <w:szCs w:val="28"/>
        </w:rPr>
        <w:t xml:space="preserve">3) наличие в границах прилегающей территории линейных объектов. </w:t>
      </w:r>
    </w:p>
    <w:p w:rsidR="00861F00" w:rsidRPr="000D1F13" w:rsidRDefault="00861F00" w:rsidP="00861F00">
      <w:pPr>
        <w:spacing w:after="0" w:line="240" w:lineRule="auto"/>
        <w:ind w:firstLine="567"/>
        <w:jc w:val="both"/>
        <w:rPr>
          <w:szCs w:val="28"/>
        </w:rPr>
      </w:pPr>
      <w:r w:rsidRPr="000D1F13">
        <w:rPr>
          <w:szCs w:val="28"/>
        </w:rPr>
        <w:t xml:space="preserve">  Заявление с прилагаемыми к нему документами подлежат регистрации в журнале регистрации входящей корреспонденции уполномоченного органа не позднее одного рабочего дня со дня поступления. </w:t>
      </w:r>
    </w:p>
    <w:p w:rsidR="00861F00" w:rsidRPr="000D1F13" w:rsidRDefault="00861F00" w:rsidP="00861F00">
      <w:pPr>
        <w:spacing w:after="0" w:line="240" w:lineRule="auto"/>
        <w:ind w:firstLine="567"/>
        <w:jc w:val="both"/>
        <w:rPr>
          <w:szCs w:val="28"/>
        </w:rPr>
      </w:pPr>
      <w:r w:rsidRPr="000D1F13">
        <w:rPr>
          <w:szCs w:val="28"/>
        </w:rPr>
        <w:t xml:space="preserve">  Уполномоченный орган принимает решение о подготовке проекта Соглашения или подготовке проекта уведомления об отказе в заключени</w:t>
      </w:r>
      <w:proofErr w:type="gramStart"/>
      <w:r w:rsidRPr="000D1F13">
        <w:rPr>
          <w:szCs w:val="28"/>
        </w:rPr>
        <w:t>и</w:t>
      </w:r>
      <w:proofErr w:type="gramEnd"/>
      <w:r w:rsidRPr="000D1F13">
        <w:rPr>
          <w:szCs w:val="28"/>
        </w:rPr>
        <w:t xml:space="preserve"> Соглашения не позднее 15 рабочих дней с даты регистрации заявления с учетом мнения комиссии по рассмотрению заявлений об изменении границ прилегающих территорий (далее - комиссия). </w:t>
      </w:r>
    </w:p>
    <w:p w:rsidR="00861F00" w:rsidRPr="000D1F13" w:rsidRDefault="00861F00" w:rsidP="00861F00">
      <w:pPr>
        <w:spacing w:after="0" w:line="240" w:lineRule="auto"/>
        <w:ind w:firstLine="567"/>
        <w:jc w:val="both"/>
        <w:rPr>
          <w:szCs w:val="28"/>
        </w:rPr>
      </w:pPr>
      <w:r w:rsidRPr="000D1F13">
        <w:rPr>
          <w:szCs w:val="28"/>
        </w:rPr>
        <w:t xml:space="preserve">  Комиссия является совещательным органом, созданным уполномоченным органом  для предварительного рассмотрения вопросов и подготовки предложений, связанных с изменением границ прилегающих территорий объектов. </w:t>
      </w:r>
    </w:p>
    <w:p w:rsidR="00861F00" w:rsidRPr="000D1F13" w:rsidRDefault="00861F00" w:rsidP="00861F00">
      <w:pPr>
        <w:spacing w:after="0" w:line="240" w:lineRule="auto"/>
        <w:ind w:firstLine="567"/>
        <w:jc w:val="both"/>
        <w:rPr>
          <w:szCs w:val="28"/>
        </w:rPr>
      </w:pPr>
      <w:r w:rsidRPr="000D1F13">
        <w:rPr>
          <w:szCs w:val="28"/>
        </w:rPr>
        <w:t xml:space="preserve">  Состав комиссии и порядок ее деятельности утверждаются постановлением уполномоченного органа.</w:t>
      </w:r>
    </w:p>
    <w:p w:rsidR="00861F00" w:rsidRPr="000D1F13" w:rsidRDefault="00861F00" w:rsidP="00861F00">
      <w:pPr>
        <w:spacing w:after="0" w:line="240" w:lineRule="auto"/>
        <w:ind w:firstLine="567"/>
        <w:jc w:val="both"/>
        <w:rPr>
          <w:szCs w:val="28"/>
        </w:rPr>
      </w:pPr>
      <w:r w:rsidRPr="000D1F13">
        <w:rPr>
          <w:szCs w:val="28"/>
        </w:rPr>
        <w:t>Проект Соглашения, подписанный должностным лицом уполномоченного органа, или уведомление об отказе в заключени</w:t>
      </w:r>
      <w:proofErr w:type="gramStart"/>
      <w:r w:rsidRPr="000D1F13">
        <w:rPr>
          <w:szCs w:val="28"/>
        </w:rPr>
        <w:t>и</w:t>
      </w:r>
      <w:proofErr w:type="gramEnd"/>
      <w:r w:rsidRPr="000D1F13">
        <w:rPr>
          <w:szCs w:val="28"/>
        </w:rPr>
        <w:t xml:space="preserve"> Соглашения подлежат направлению (вручению) заявителю не позднее 2 рабочих дней со дня их подписания. </w:t>
      </w:r>
    </w:p>
    <w:p w:rsidR="00861F00" w:rsidRPr="00AC7BB9" w:rsidRDefault="00861F00" w:rsidP="00861F00">
      <w:pPr>
        <w:spacing w:after="0" w:line="240" w:lineRule="auto"/>
        <w:ind w:firstLine="567"/>
        <w:jc w:val="both"/>
        <w:rPr>
          <w:szCs w:val="28"/>
        </w:rPr>
      </w:pPr>
      <w:r w:rsidRPr="000D1F13">
        <w:rPr>
          <w:szCs w:val="28"/>
        </w:rPr>
        <w:t xml:space="preserve">  Проект Соглашения, подписанный должностным лицом </w:t>
      </w:r>
      <w:r w:rsidRPr="00AC7BB9">
        <w:rPr>
          <w:szCs w:val="28"/>
        </w:rPr>
        <w:t xml:space="preserve">уполномоченного органа, подлежит подписанию заявителем и возвращению в уполномоченный орган не позднее 30 дней с момента его направления (вручения) заявителю.  </w:t>
      </w:r>
    </w:p>
    <w:p w:rsidR="00861F00" w:rsidRPr="00AC7BB9" w:rsidRDefault="00861F00" w:rsidP="00861F0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Cs w:val="28"/>
        </w:rPr>
      </w:pPr>
      <w:r>
        <w:rPr>
          <w:szCs w:val="28"/>
        </w:rPr>
        <w:t xml:space="preserve">9.5. </w:t>
      </w:r>
      <w:r w:rsidRPr="00AC7BB9">
        <w:rPr>
          <w:szCs w:val="28"/>
        </w:rPr>
        <w:t>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принимает участие, в том числе финансовое, в содержании</w:t>
      </w:r>
      <w:r>
        <w:rPr>
          <w:szCs w:val="28"/>
        </w:rPr>
        <w:t xml:space="preserve"> прилегающих территорий.</w:t>
      </w:r>
    </w:p>
    <w:p w:rsidR="00861F00" w:rsidRPr="00D7536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9.6. </w:t>
      </w:r>
      <w:r w:rsidRPr="00D7536E">
        <w:rPr>
          <w:sz w:val="28"/>
          <w:szCs w:val="28"/>
        </w:rPr>
        <w:t xml:space="preserve"> В перечень видов работ по содержанию прилегающих территорий  включается:</w:t>
      </w:r>
    </w:p>
    <w:p w:rsidR="00861F00" w:rsidRPr="00D7536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D7536E">
        <w:rPr>
          <w:sz w:val="28"/>
          <w:szCs w:val="28"/>
        </w:rPr>
        <w:t>а) содержание покрытия прилегающей территории в летний и зимний периоды, в том числе:</w:t>
      </w:r>
      <w:proofErr w:type="gramEnd"/>
    </w:p>
    <w:p w:rsidR="00861F00" w:rsidRPr="00D7536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D7536E">
        <w:rPr>
          <w:sz w:val="28"/>
          <w:szCs w:val="28"/>
        </w:rPr>
        <w:t>очистку и подметание прилегающей территории;</w:t>
      </w:r>
    </w:p>
    <w:p w:rsidR="00861F00" w:rsidRPr="00D7536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536E">
        <w:rPr>
          <w:sz w:val="28"/>
          <w:szCs w:val="28"/>
        </w:rPr>
        <w:t>мойку прилегающей территории;</w:t>
      </w:r>
    </w:p>
    <w:p w:rsidR="00861F00" w:rsidRPr="00D7536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536E">
        <w:rPr>
          <w:sz w:val="28"/>
          <w:szCs w:val="28"/>
        </w:rPr>
        <w:t xml:space="preserve">посыпку и обработку прилегающей территории </w:t>
      </w:r>
      <w:proofErr w:type="spellStart"/>
      <w:r w:rsidRPr="00D7536E">
        <w:rPr>
          <w:sz w:val="28"/>
          <w:szCs w:val="28"/>
        </w:rPr>
        <w:t>противогололедными</w:t>
      </w:r>
      <w:proofErr w:type="spellEnd"/>
      <w:r w:rsidRPr="00D7536E">
        <w:rPr>
          <w:sz w:val="28"/>
          <w:szCs w:val="28"/>
        </w:rPr>
        <w:t xml:space="preserve"> средствами;</w:t>
      </w:r>
    </w:p>
    <w:p w:rsidR="00861F00" w:rsidRPr="00D7536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536E">
        <w:rPr>
          <w:sz w:val="28"/>
          <w:szCs w:val="28"/>
        </w:rPr>
        <w:t>укладку свежевыпавшего снега в валы или кучи;</w:t>
      </w:r>
    </w:p>
    <w:p w:rsidR="00861F00" w:rsidRPr="00D7536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536E">
        <w:rPr>
          <w:sz w:val="28"/>
          <w:szCs w:val="28"/>
        </w:rPr>
        <w:t>текущий ремонт;</w:t>
      </w:r>
    </w:p>
    <w:p w:rsidR="00861F00" w:rsidRPr="00D7536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7536E">
        <w:rPr>
          <w:sz w:val="28"/>
          <w:szCs w:val="28"/>
        </w:rPr>
        <w:t>б) содержание газонов, в том числе:</w:t>
      </w:r>
    </w:p>
    <w:p w:rsidR="00861F00" w:rsidRPr="00D7536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536E">
        <w:rPr>
          <w:sz w:val="28"/>
          <w:szCs w:val="28"/>
        </w:rPr>
        <w:t>прочесывание поверхности железными граблями;</w:t>
      </w:r>
    </w:p>
    <w:p w:rsidR="00861F00" w:rsidRPr="00D7536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536E">
        <w:rPr>
          <w:sz w:val="28"/>
          <w:szCs w:val="28"/>
        </w:rPr>
        <w:t>покос травостоя;</w:t>
      </w:r>
    </w:p>
    <w:p w:rsidR="00861F00" w:rsidRPr="00D7536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536E">
        <w:rPr>
          <w:sz w:val="28"/>
          <w:szCs w:val="28"/>
        </w:rPr>
        <w:t>сгребание и уборку скошенной травы и листвы;</w:t>
      </w:r>
    </w:p>
    <w:p w:rsidR="00861F00" w:rsidRPr="00D7536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536E">
        <w:rPr>
          <w:sz w:val="28"/>
          <w:szCs w:val="28"/>
        </w:rPr>
        <w:t>очистку от мусора;</w:t>
      </w:r>
    </w:p>
    <w:p w:rsidR="00861F00" w:rsidRPr="00D7536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536E">
        <w:rPr>
          <w:sz w:val="28"/>
          <w:szCs w:val="28"/>
        </w:rPr>
        <w:t>полив;</w:t>
      </w:r>
    </w:p>
    <w:p w:rsidR="00861F00" w:rsidRPr="00D7536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7536E">
        <w:rPr>
          <w:sz w:val="28"/>
          <w:szCs w:val="28"/>
        </w:rPr>
        <w:t>в) содержание деревьев и кустарников, в том числе:</w:t>
      </w:r>
    </w:p>
    <w:p w:rsidR="00861F00" w:rsidRPr="00D7536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536E">
        <w:rPr>
          <w:sz w:val="28"/>
          <w:szCs w:val="28"/>
        </w:rPr>
        <w:t>обрезку сухих сучьев и мелкой суши;</w:t>
      </w:r>
    </w:p>
    <w:p w:rsidR="00861F00" w:rsidRPr="00D7536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536E">
        <w:rPr>
          <w:sz w:val="28"/>
          <w:szCs w:val="28"/>
        </w:rPr>
        <w:t>сбор срезанных ветвей;</w:t>
      </w:r>
    </w:p>
    <w:p w:rsidR="00861F00" w:rsidRPr="00D7536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536E">
        <w:rPr>
          <w:sz w:val="28"/>
          <w:szCs w:val="28"/>
        </w:rPr>
        <w:t>прополку и рыхление приствольных лунок;</w:t>
      </w:r>
    </w:p>
    <w:p w:rsidR="00861F00" w:rsidRPr="00D7536E" w:rsidRDefault="00861F00" w:rsidP="00861F00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7536E">
        <w:rPr>
          <w:sz w:val="28"/>
          <w:szCs w:val="28"/>
        </w:rPr>
        <w:t>полив в приствольные лунки.</w:t>
      </w:r>
    </w:p>
    <w:p w:rsidR="00861F00" w:rsidRDefault="00861F00" w:rsidP="00861F00">
      <w:pPr>
        <w:shd w:val="clear" w:color="auto" w:fill="FFFFFF"/>
        <w:spacing w:after="0" w:line="252" w:lineRule="atLeast"/>
        <w:ind w:firstLine="709"/>
        <w:jc w:val="center"/>
        <w:rPr>
          <w:spacing w:val="-4"/>
          <w:szCs w:val="28"/>
        </w:rPr>
      </w:pPr>
    </w:p>
    <w:p w:rsidR="00861F00" w:rsidRPr="006E3FF0" w:rsidRDefault="00861F00" w:rsidP="00861F00">
      <w:pPr>
        <w:shd w:val="clear" w:color="auto" w:fill="FFFFFF"/>
        <w:spacing w:after="225" w:line="252" w:lineRule="atLeast"/>
        <w:ind w:firstLine="709"/>
        <w:jc w:val="center"/>
        <w:rPr>
          <w:b/>
          <w:szCs w:val="28"/>
        </w:rPr>
      </w:pPr>
      <w:r w:rsidRPr="00011EC1">
        <w:rPr>
          <w:b/>
        </w:rPr>
        <w:t xml:space="preserve">Раздел </w:t>
      </w:r>
      <w:r>
        <w:rPr>
          <w:b/>
        </w:rPr>
        <w:t>10.</w:t>
      </w:r>
      <w:r>
        <w:rPr>
          <w:spacing w:val="-4"/>
          <w:szCs w:val="28"/>
        </w:rPr>
        <w:t xml:space="preserve"> </w:t>
      </w:r>
      <w:r w:rsidRPr="00100B37">
        <w:rPr>
          <w:spacing w:val="-4"/>
          <w:szCs w:val="28"/>
        </w:rPr>
        <w:t xml:space="preserve"> </w:t>
      </w:r>
      <w:r w:rsidRPr="006E3FF0">
        <w:rPr>
          <w:b/>
          <w:spacing w:val="-4"/>
          <w:szCs w:val="28"/>
        </w:rPr>
        <w:t>ОТВЕТСТВЕННОСТЬ ЗА НАРУШЕНИЕ ПРАВИЛ</w:t>
      </w:r>
      <w:r>
        <w:rPr>
          <w:rStyle w:val="apple-converted-space"/>
          <w:b/>
          <w:spacing w:val="-4"/>
          <w:szCs w:val="28"/>
        </w:rPr>
        <w:t xml:space="preserve"> </w:t>
      </w:r>
      <w:r w:rsidRPr="006E3FF0">
        <w:rPr>
          <w:b/>
          <w:spacing w:val="-5"/>
          <w:szCs w:val="28"/>
        </w:rPr>
        <w:t xml:space="preserve">БЛАГОУСТРОЙСТВА </w:t>
      </w:r>
      <w:r>
        <w:rPr>
          <w:b/>
          <w:spacing w:val="-5"/>
          <w:szCs w:val="28"/>
        </w:rPr>
        <w:t xml:space="preserve"> </w:t>
      </w:r>
    </w:p>
    <w:p w:rsidR="00861F00" w:rsidRPr="00E07981" w:rsidRDefault="00861F00" w:rsidP="00861F00">
      <w:pPr>
        <w:shd w:val="clear" w:color="auto" w:fill="FFFFFF"/>
        <w:spacing w:after="225" w:line="252" w:lineRule="atLeast"/>
        <w:ind w:firstLine="709"/>
        <w:jc w:val="both"/>
        <w:rPr>
          <w:color w:val="FF0000"/>
        </w:rPr>
      </w:pPr>
      <w:r>
        <w:rPr>
          <w:spacing w:val="-27"/>
          <w:szCs w:val="28"/>
        </w:rPr>
        <w:t>10.1.</w:t>
      </w:r>
      <w:r>
        <w:rPr>
          <w:spacing w:val="-2"/>
          <w:szCs w:val="28"/>
        </w:rPr>
        <w:t xml:space="preserve">   </w:t>
      </w:r>
      <w:r>
        <w:rPr>
          <w:rStyle w:val="apple-converted-space"/>
          <w:spacing w:val="-2"/>
          <w:szCs w:val="28"/>
        </w:rPr>
        <w:t xml:space="preserve"> </w:t>
      </w:r>
      <w:r w:rsidRPr="00100B37">
        <w:rPr>
          <w:spacing w:val="-2"/>
          <w:szCs w:val="28"/>
        </w:rPr>
        <w:t>Граждане и</w:t>
      </w:r>
      <w:r>
        <w:rPr>
          <w:spacing w:val="-2"/>
          <w:szCs w:val="28"/>
        </w:rPr>
        <w:t xml:space="preserve"> юридические лица (их </w:t>
      </w:r>
      <w:r w:rsidRPr="00100B37">
        <w:rPr>
          <w:spacing w:val="-2"/>
          <w:szCs w:val="28"/>
        </w:rPr>
        <w:t>должностные лица</w:t>
      </w:r>
      <w:r>
        <w:rPr>
          <w:spacing w:val="-2"/>
          <w:szCs w:val="28"/>
        </w:rPr>
        <w:t>)</w:t>
      </w:r>
      <w:r w:rsidRPr="00100B37">
        <w:rPr>
          <w:spacing w:val="-2"/>
          <w:szCs w:val="28"/>
        </w:rPr>
        <w:t xml:space="preserve">, виновные в нарушении настоящих Правил </w:t>
      </w:r>
      <w:r w:rsidRPr="00100B37">
        <w:rPr>
          <w:spacing w:val="-5"/>
          <w:szCs w:val="28"/>
        </w:rPr>
        <w:t>привлекаются к</w:t>
      </w:r>
      <w:r>
        <w:rPr>
          <w:rStyle w:val="apple-converted-space"/>
          <w:spacing w:val="-5"/>
          <w:szCs w:val="28"/>
        </w:rPr>
        <w:t xml:space="preserve"> </w:t>
      </w:r>
      <w:r w:rsidRPr="00100B37">
        <w:rPr>
          <w:spacing w:val="6"/>
          <w:szCs w:val="28"/>
        </w:rPr>
        <w:t xml:space="preserve">ответственности в порядке, установленном действующим </w:t>
      </w:r>
      <w:r w:rsidRPr="00100B37">
        <w:rPr>
          <w:spacing w:val="-8"/>
          <w:szCs w:val="28"/>
        </w:rPr>
        <w:t>законодательством.</w:t>
      </w:r>
    </w:p>
    <w:p w:rsidR="005317E5" w:rsidRPr="00E07981" w:rsidRDefault="005317E5" w:rsidP="00861F00">
      <w:pPr>
        <w:shd w:val="clear" w:color="auto" w:fill="FFFFFF"/>
        <w:spacing w:after="0" w:line="214" w:lineRule="atLeast"/>
        <w:jc w:val="center"/>
        <w:rPr>
          <w:color w:val="FF0000"/>
        </w:rPr>
      </w:pPr>
    </w:p>
    <w:sectPr w:rsidR="005317E5" w:rsidRPr="00E07981" w:rsidSect="00E34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51E3"/>
    <w:multiLevelType w:val="singleLevel"/>
    <w:tmpl w:val="F39AEA58"/>
    <w:lvl w:ilvl="0">
      <w:start w:val="1"/>
      <w:numFmt w:val="decimal"/>
      <w:lvlText w:val="%1."/>
      <w:legacy w:legacy="1" w:legacySpace="0" w:legacyIndent="218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1">
    <w:nsid w:val="1C3555D8"/>
    <w:multiLevelType w:val="multilevel"/>
    <w:tmpl w:val="FE0821A4"/>
    <w:lvl w:ilvl="0">
      <w:start w:val="9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4"/>
      <w:numFmt w:val="decimal"/>
      <w:lvlText w:val="%1.%2."/>
      <w:lvlJc w:val="left"/>
      <w:pPr>
        <w:ind w:left="1467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275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3771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5148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6165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7542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8559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9936" w:hanging="1800"/>
      </w:pPr>
      <w:rPr>
        <w:rFonts w:ascii="Times New Roman" w:hAnsi="Times New Roman" w:cs="Times New Roman" w:hint="default"/>
        <w:sz w:val="28"/>
      </w:rPr>
    </w:lvl>
  </w:abstractNum>
  <w:abstractNum w:abstractNumId="2">
    <w:nsid w:val="1C4245E4"/>
    <w:multiLevelType w:val="multilevel"/>
    <w:tmpl w:val="F76ED948"/>
    <w:lvl w:ilvl="0">
      <w:start w:val="8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 w:cs="Times New Roman" w:hint="default"/>
        <w:sz w:val="28"/>
      </w:rPr>
    </w:lvl>
  </w:abstractNum>
  <w:abstractNum w:abstractNumId="3">
    <w:nsid w:val="3B8A6121"/>
    <w:multiLevelType w:val="multilevel"/>
    <w:tmpl w:val="09962C2E"/>
    <w:lvl w:ilvl="0">
      <w:start w:val="9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1.%2."/>
      <w:lvlJc w:val="left"/>
      <w:pPr>
        <w:ind w:left="1017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 w:cs="Times New Roman" w:hint="default"/>
        <w:sz w:val="28"/>
      </w:rPr>
    </w:lvl>
  </w:abstractNum>
  <w:abstractNum w:abstractNumId="4">
    <w:nsid w:val="3BC41E4F"/>
    <w:multiLevelType w:val="hybridMultilevel"/>
    <w:tmpl w:val="28B2956C"/>
    <w:lvl w:ilvl="0" w:tplc="E6C00766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3D7F6783"/>
    <w:multiLevelType w:val="hybridMultilevel"/>
    <w:tmpl w:val="01AA46A8"/>
    <w:lvl w:ilvl="0" w:tplc="DCF0707E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7C85"/>
    <w:rsid w:val="00011EC1"/>
    <w:rsid w:val="00036DCB"/>
    <w:rsid w:val="00041CAD"/>
    <w:rsid w:val="000528BC"/>
    <w:rsid w:val="00053E04"/>
    <w:rsid w:val="00066069"/>
    <w:rsid w:val="00086434"/>
    <w:rsid w:val="000B4F4E"/>
    <w:rsid w:val="000C0851"/>
    <w:rsid w:val="000D1A75"/>
    <w:rsid w:val="000E0A67"/>
    <w:rsid w:val="00100081"/>
    <w:rsid w:val="001044F6"/>
    <w:rsid w:val="00111FA0"/>
    <w:rsid w:val="00130C84"/>
    <w:rsid w:val="00146C7D"/>
    <w:rsid w:val="0016592E"/>
    <w:rsid w:val="001A713E"/>
    <w:rsid w:val="001A7FB7"/>
    <w:rsid w:val="001B554D"/>
    <w:rsid w:val="001C07C5"/>
    <w:rsid w:val="001C5A48"/>
    <w:rsid w:val="001E66C8"/>
    <w:rsid w:val="001F5EF4"/>
    <w:rsid w:val="00221034"/>
    <w:rsid w:val="00244E11"/>
    <w:rsid w:val="00273C22"/>
    <w:rsid w:val="002B07AF"/>
    <w:rsid w:val="002B2E6C"/>
    <w:rsid w:val="002C2C75"/>
    <w:rsid w:val="002C4ED3"/>
    <w:rsid w:val="002D32DE"/>
    <w:rsid w:val="002F6753"/>
    <w:rsid w:val="0032400B"/>
    <w:rsid w:val="003311A3"/>
    <w:rsid w:val="003314E2"/>
    <w:rsid w:val="00332529"/>
    <w:rsid w:val="00381F09"/>
    <w:rsid w:val="0039172B"/>
    <w:rsid w:val="003957DE"/>
    <w:rsid w:val="003B25B8"/>
    <w:rsid w:val="003F50BF"/>
    <w:rsid w:val="0040092F"/>
    <w:rsid w:val="00412F38"/>
    <w:rsid w:val="0042272A"/>
    <w:rsid w:val="00436D94"/>
    <w:rsid w:val="004440AB"/>
    <w:rsid w:val="004447F5"/>
    <w:rsid w:val="004749AA"/>
    <w:rsid w:val="004A4BA3"/>
    <w:rsid w:val="004B773C"/>
    <w:rsid w:val="004C0A69"/>
    <w:rsid w:val="004D5BAB"/>
    <w:rsid w:val="004F3713"/>
    <w:rsid w:val="004F766A"/>
    <w:rsid w:val="00516E8C"/>
    <w:rsid w:val="00522987"/>
    <w:rsid w:val="005317E5"/>
    <w:rsid w:val="0054168D"/>
    <w:rsid w:val="00550B37"/>
    <w:rsid w:val="00555985"/>
    <w:rsid w:val="00557F6E"/>
    <w:rsid w:val="00570650"/>
    <w:rsid w:val="0059444F"/>
    <w:rsid w:val="005962ED"/>
    <w:rsid w:val="005A2678"/>
    <w:rsid w:val="005A79D0"/>
    <w:rsid w:val="005C7C9F"/>
    <w:rsid w:val="005D2FD3"/>
    <w:rsid w:val="005F67D7"/>
    <w:rsid w:val="0062683B"/>
    <w:rsid w:val="00640FF0"/>
    <w:rsid w:val="0065421D"/>
    <w:rsid w:val="0065635C"/>
    <w:rsid w:val="006733B2"/>
    <w:rsid w:val="0067670C"/>
    <w:rsid w:val="006A2131"/>
    <w:rsid w:val="006A5137"/>
    <w:rsid w:val="006A66FF"/>
    <w:rsid w:val="006D04A0"/>
    <w:rsid w:val="006D4927"/>
    <w:rsid w:val="006E3FF0"/>
    <w:rsid w:val="006F625B"/>
    <w:rsid w:val="00712F6F"/>
    <w:rsid w:val="007150E4"/>
    <w:rsid w:val="00723C52"/>
    <w:rsid w:val="007715D9"/>
    <w:rsid w:val="0078326F"/>
    <w:rsid w:val="007857EB"/>
    <w:rsid w:val="00796727"/>
    <w:rsid w:val="007A54F5"/>
    <w:rsid w:val="007A7600"/>
    <w:rsid w:val="007C7C85"/>
    <w:rsid w:val="007F1B51"/>
    <w:rsid w:val="007F6C28"/>
    <w:rsid w:val="00802E93"/>
    <w:rsid w:val="008079AD"/>
    <w:rsid w:val="0081101E"/>
    <w:rsid w:val="00820DF5"/>
    <w:rsid w:val="00842D3B"/>
    <w:rsid w:val="00861F00"/>
    <w:rsid w:val="008C1C27"/>
    <w:rsid w:val="008D1D14"/>
    <w:rsid w:val="008F3B0F"/>
    <w:rsid w:val="008F3C23"/>
    <w:rsid w:val="00924CB9"/>
    <w:rsid w:val="00925FA8"/>
    <w:rsid w:val="00935349"/>
    <w:rsid w:val="009407DD"/>
    <w:rsid w:val="00943903"/>
    <w:rsid w:val="00996FEB"/>
    <w:rsid w:val="009A0B00"/>
    <w:rsid w:val="009A6BF8"/>
    <w:rsid w:val="009D7620"/>
    <w:rsid w:val="009E3FB0"/>
    <w:rsid w:val="009F716D"/>
    <w:rsid w:val="00A202A2"/>
    <w:rsid w:val="00A36096"/>
    <w:rsid w:val="00A50CE3"/>
    <w:rsid w:val="00A57885"/>
    <w:rsid w:val="00A6281C"/>
    <w:rsid w:val="00A74E6F"/>
    <w:rsid w:val="00A80DF4"/>
    <w:rsid w:val="00A91FB5"/>
    <w:rsid w:val="00A93953"/>
    <w:rsid w:val="00A974E9"/>
    <w:rsid w:val="00AB0011"/>
    <w:rsid w:val="00AB4687"/>
    <w:rsid w:val="00AB567E"/>
    <w:rsid w:val="00AC694C"/>
    <w:rsid w:val="00AC7FDE"/>
    <w:rsid w:val="00AD7493"/>
    <w:rsid w:val="00AE1751"/>
    <w:rsid w:val="00AE18F3"/>
    <w:rsid w:val="00AE2AD7"/>
    <w:rsid w:val="00AE7809"/>
    <w:rsid w:val="00AF4F0D"/>
    <w:rsid w:val="00B353E6"/>
    <w:rsid w:val="00B467BC"/>
    <w:rsid w:val="00B55E7A"/>
    <w:rsid w:val="00B568C0"/>
    <w:rsid w:val="00BA3615"/>
    <w:rsid w:val="00BA62F1"/>
    <w:rsid w:val="00BB28F4"/>
    <w:rsid w:val="00BC7BAD"/>
    <w:rsid w:val="00BE3EEA"/>
    <w:rsid w:val="00BE41A2"/>
    <w:rsid w:val="00C12573"/>
    <w:rsid w:val="00C61C65"/>
    <w:rsid w:val="00C74B60"/>
    <w:rsid w:val="00C75BB7"/>
    <w:rsid w:val="00C81BC5"/>
    <w:rsid w:val="00C86001"/>
    <w:rsid w:val="00C86E7D"/>
    <w:rsid w:val="00C970E7"/>
    <w:rsid w:val="00CA1220"/>
    <w:rsid w:val="00CA3E6A"/>
    <w:rsid w:val="00CB4705"/>
    <w:rsid w:val="00CC13E0"/>
    <w:rsid w:val="00CC3E51"/>
    <w:rsid w:val="00CD5CDD"/>
    <w:rsid w:val="00CF2978"/>
    <w:rsid w:val="00CF303B"/>
    <w:rsid w:val="00CF79AA"/>
    <w:rsid w:val="00D25A7B"/>
    <w:rsid w:val="00D26BE3"/>
    <w:rsid w:val="00D44B16"/>
    <w:rsid w:val="00D52CFC"/>
    <w:rsid w:val="00D54771"/>
    <w:rsid w:val="00D57CFF"/>
    <w:rsid w:val="00D6598E"/>
    <w:rsid w:val="00D714D4"/>
    <w:rsid w:val="00D7536E"/>
    <w:rsid w:val="00D75DBA"/>
    <w:rsid w:val="00D84986"/>
    <w:rsid w:val="00D9259D"/>
    <w:rsid w:val="00D95041"/>
    <w:rsid w:val="00DB5341"/>
    <w:rsid w:val="00DD1228"/>
    <w:rsid w:val="00E07981"/>
    <w:rsid w:val="00E24AF7"/>
    <w:rsid w:val="00E34E1C"/>
    <w:rsid w:val="00E555AE"/>
    <w:rsid w:val="00E6252D"/>
    <w:rsid w:val="00EB6A41"/>
    <w:rsid w:val="00ED141B"/>
    <w:rsid w:val="00EE614F"/>
    <w:rsid w:val="00F10584"/>
    <w:rsid w:val="00F571D8"/>
    <w:rsid w:val="00F6112B"/>
    <w:rsid w:val="00F66B65"/>
    <w:rsid w:val="00F66C5D"/>
    <w:rsid w:val="00F7753C"/>
    <w:rsid w:val="00FA2054"/>
    <w:rsid w:val="00FC2C6B"/>
    <w:rsid w:val="00FC45D9"/>
    <w:rsid w:val="00FE5B58"/>
    <w:rsid w:val="00FE6FF9"/>
    <w:rsid w:val="00FE742A"/>
    <w:rsid w:val="00FF0558"/>
    <w:rsid w:val="00FF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DF5"/>
    <w:pPr>
      <w:spacing w:after="200" w:line="276" w:lineRule="auto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467BC"/>
    <w:pPr>
      <w:keepNext/>
      <w:spacing w:after="0" w:line="240" w:lineRule="auto"/>
      <w:jc w:val="center"/>
      <w:outlineLvl w:val="0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0DF5"/>
    <w:rPr>
      <w:rFonts w:ascii="Times New Roman" w:hAnsi="Times New Roman"/>
      <w:sz w:val="28"/>
      <w:szCs w:val="22"/>
      <w:lang w:eastAsia="en-US"/>
    </w:rPr>
  </w:style>
  <w:style w:type="paragraph" w:customStyle="1" w:styleId="Style7">
    <w:name w:val="Style7"/>
    <w:basedOn w:val="a"/>
    <w:uiPriority w:val="99"/>
    <w:rsid w:val="00820DF5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20DF5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820DF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57">
    <w:name w:val="Font Style57"/>
    <w:uiPriority w:val="99"/>
    <w:rsid w:val="00820DF5"/>
    <w:rPr>
      <w:rFonts w:ascii="Cambria" w:hAnsi="Cambria" w:cs="Cambria" w:hint="default"/>
      <w:sz w:val="20"/>
      <w:szCs w:val="20"/>
    </w:rPr>
  </w:style>
  <w:style w:type="character" w:customStyle="1" w:styleId="FontStyle58">
    <w:name w:val="Font Style58"/>
    <w:uiPriority w:val="99"/>
    <w:rsid w:val="00820DF5"/>
    <w:rPr>
      <w:rFonts w:ascii="Cambria" w:hAnsi="Cambria" w:cs="Cambria" w:hint="default"/>
      <w:i/>
      <w:i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571D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rsid w:val="00F571D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F571D8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F571D8"/>
    <w:rPr>
      <w:color w:val="0000FF"/>
      <w:u w:val="single"/>
    </w:rPr>
  </w:style>
  <w:style w:type="character" w:styleId="a8">
    <w:name w:val="Emphasis"/>
    <w:uiPriority w:val="20"/>
    <w:qFormat/>
    <w:rsid w:val="00A50CE3"/>
    <w:rPr>
      <w:i/>
      <w:iCs/>
    </w:rPr>
  </w:style>
  <w:style w:type="paragraph" w:customStyle="1" w:styleId="s1">
    <w:name w:val="s_1"/>
    <w:basedOn w:val="a"/>
    <w:rsid w:val="00CA122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146C7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714D4"/>
  </w:style>
  <w:style w:type="character" w:customStyle="1" w:styleId="10">
    <w:name w:val="Заголовок 1 Знак"/>
    <w:basedOn w:val="a0"/>
    <w:link w:val="1"/>
    <w:rsid w:val="00B467BC"/>
    <w:rPr>
      <w:rFonts w:ascii="Times New Roman" w:eastAsia="Times New Roman" w:hAnsi="Times New Roman"/>
      <w:sz w:val="28"/>
      <w:szCs w:val="24"/>
    </w:rPr>
  </w:style>
  <w:style w:type="paragraph" w:styleId="aa">
    <w:name w:val="Body Text"/>
    <w:basedOn w:val="a"/>
    <w:link w:val="ab"/>
    <w:uiPriority w:val="99"/>
    <w:rsid w:val="00B467BC"/>
    <w:pPr>
      <w:spacing w:after="120"/>
    </w:pPr>
    <w:rPr>
      <w:rFonts w:ascii="Calibri" w:eastAsia="Times New Roman" w:hAnsi="Calibri"/>
      <w:sz w:val="22"/>
    </w:rPr>
  </w:style>
  <w:style w:type="character" w:customStyle="1" w:styleId="ab">
    <w:name w:val="Основной текст Знак"/>
    <w:basedOn w:val="a0"/>
    <w:link w:val="aa"/>
    <w:uiPriority w:val="99"/>
    <w:rsid w:val="00B467BC"/>
    <w:rPr>
      <w:rFonts w:eastAsia="Times New Roman"/>
      <w:sz w:val="22"/>
      <w:szCs w:val="22"/>
      <w:lang w:eastAsia="en-US"/>
    </w:rPr>
  </w:style>
  <w:style w:type="paragraph" w:customStyle="1" w:styleId="consplusnormal">
    <w:name w:val="consplusnormal"/>
    <w:basedOn w:val="a"/>
    <w:rsid w:val="003957D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0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D411F-81C8-4BB1-90DF-789CDF9F2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77</Pages>
  <Words>28447</Words>
  <Characters>162151</Characters>
  <Application>Microsoft Office Word</Application>
  <DocSecurity>0</DocSecurity>
  <Lines>1351</Lines>
  <Paragraphs>380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190218</CharactersWithSpaces>
  <SharedDoc>false</SharedDoc>
  <HLinks>
    <vt:vector size="12" baseType="variant">
      <vt:variant>
        <vt:i4>6029406</vt:i4>
      </vt:variant>
      <vt:variant>
        <vt:i4>3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/document/73392421/entry/0</vt:lpwstr>
      </vt:variant>
      <vt:variant>
        <vt:i4>7143534</vt:i4>
      </vt:variant>
      <vt:variant>
        <vt:i4>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/document/73392421/entry/1000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VeraIvanovna</cp:lastModifiedBy>
  <cp:revision>10</cp:revision>
  <cp:lastPrinted>2025-05-27T08:08:00Z</cp:lastPrinted>
  <dcterms:created xsi:type="dcterms:W3CDTF">2025-02-17T11:08:00Z</dcterms:created>
  <dcterms:modified xsi:type="dcterms:W3CDTF">2025-05-27T08:08:00Z</dcterms:modified>
</cp:coreProperties>
</file>